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B8A" w:rsidRDefault="008A2B8A" w:rsidP="006341D9">
      <w:pPr>
        <w:pStyle w:val="a3"/>
        <w:shd w:val="clear" w:color="auto" w:fill="FFFFFF" w:themeFill="background1"/>
        <w:spacing w:before="0" w:beforeAutospacing="0" w:after="0" w:afterAutospacing="0"/>
        <w:jc w:val="center"/>
        <w:rPr>
          <w:rStyle w:val="a4"/>
          <w:color w:val="222222"/>
          <w:sz w:val="28"/>
          <w:szCs w:val="28"/>
        </w:rPr>
      </w:pPr>
      <w:proofErr w:type="spellStart"/>
      <w:r w:rsidRPr="006C7240">
        <w:rPr>
          <w:rStyle w:val="a4"/>
          <w:color w:val="222222"/>
          <w:sz w:val="28"/>
          <w:szCs w:val="28"/>
        </w:rPr>
        <w:t>Обгрунтування</w:t>
      </w:r>
      <w:proofErr w:type="spellEnd"/>
      <w:r w:rsidRPr="006C7240">
        <w:rPr>
          <w:rStyle w:val="a4"/>
          <w:color w:val="222222"/>
          <w:sz w:val="28"/>
          <w:szCs w:val="28"/>
        </w:rPr>
        <w:t xml:space="preserve"> технічних та якісних характеристик </w:t>
      </w:r>
    </w:p>
    <w:p w:rsidR="008A2B8A" w:rsidRDefault="008A2B8A" w:rsidP="006341D9">
      <w:pPr>
        <w:pStyle w:val="a3"/>
        <w:shd w:val="clear" w:color="auto" w:fill="FFFFFF" w:themeFill="background1"/>
        <w:spacing w:before="0" w:beforeAutospacing="0" w:after="0" w:afterAutospacing="0"/>
        <w:jc w:val="center"/>
        <w:rPr>
          <w:rStyle w:val="a4"/>
          <w:color w:val="222222"/>
          <w:sz w:val="28"/>
          <w:szCs w:val="28"/>
        </w:rPr>
      </w:pPr>
      <w:r w:rsidRPr="006C7240">
        <w:rPr>
          <w:rStyle w:val="a4"/>
          <w:color w:val="222222"/>
          <w:sz w:val="28"/>
          <w:szCs w:val="28"/>
        </w:rPr>
        <w:t>предмета закупівлі,</w:t>
      </w:r>
      <w:r>
        <w:rPr>
          <w:rStyle w:val="a4"/>
          <w:color w:val="222222"/>
          <w:sz w:val="28"/>
          <w:szCs w:val="28"/>
        </w:rPr>
        <w:t xml:space="preserve"> р</w:t>
      </w:r>
      <w:r w:rsidRPr="006C7240">
        <w:rPr>
          <w:rStyle w:val="a4"/>
          <w:color w:val="222222"/>
          <w:sz w:val="28"/>
          <w:szCs w:val="28"/>
        </w:rPr>
        <w:t xml:space="preserve">озміру бюджетного призначення, </w:t>
      </w:r>
    </w:p>
    <w:p w:rsidR="008A2B8A" w:rsidRPr="006C7240" w:rsidRDefault="008A2B8A" w:rsidP="006341D9">
      <w:pPr>
        <w:pStyle w:val="a3"/>
        <w:shd w:val="clear" w:color="auto" w:fill="FFFFFF" w:themeFill="background1"/>
        <w:spacing w:before="0" w:beforeAutospacing="0" w:after="0" w:afterAutospacing="0"/>
        <w:jc w:val="center"/>
        <w:rPr>
          <w:rStyle w:val="a4"/>
          <w:color w:val="222222"/>
          <w:sz w:val="28"/>
          <w:szCs w:val="28"/>
        </w:rPr>
      </w:pPr>
      <w:r w:rsidRPr="006C7240">
        <w:rPr>
          <w:rStyle w:val="a4"/>
          <w:color w:val="222222"/>
          <w:sz w:val="28"/>
          <w:szCs w:val="28"/>
        </w:rPr>
        <w:t>очікуваної вартості предмета закупівлі</w:t>
      </w:r>
    </w:p>
    <w:p w:rsidR="008A2B8A" w:rsidRDefault="008A2B8A" w:rsidP="006341D9">
      <w:pPr>
        <w:pStyle w:val="a3"/>
        <w:shd w:val="clear" w:color="auto" w:fill="FFFFFF" w:themeFill="background1"/>
        <w:spacing w:before="0" w:beforeAutospacing="0" w:after="0" w:afterAutospacing="0"/>
        <w:ind w:firstLine="709"/>
        <w:jc w:val="center"/>
        <w:rPr>
          <w:color w:val="333333"/>
          <w:shd w:val="clear" w:color="auto" w:fill="FFFFFF"/>
        </w:rPr>
      </w:pPr>
      <w:r>
        <w:rPr>
          <w:color w:val="333333"/>
          <w:shd w:val="clear" w:color="auto" w:fill="FFFFFF"/>
        </w:rPr>
        <w:t>( на виконання вимог постанови Кабінету Міністрів України від</w:t>
      </w:r>
    </w:p>
    <w:p w:rsidR="008A2B8A" w:rsidRDefault="008A2B8A" w:rsidP="006341D9">
      <w:pPr>
        <w:pStyle w:val="a3"/>
        <w:shd w:val="clear" w:color="auto" w:fill="FFFFFF" w:themeFill="background1"/>
        <w:spacing w:before="0" w:beforeAutospacing="0" w:after="0" w:afterAutospacing="0"/>
        <w:ind w:firstLine="709"/>
        <w:jc w:val="center"/>
        <w:rPr>
          <w:color w:val="333333"/>
          <w:shd w:val="clear" w:color="auto" w:fill="FFFFFF"/>
        </w:rPr>
      </w:pPr>
      <w:r>
        <w:rPr>
          <w:color w:val="333333"/>
          <w:shd w:val="clear" w:color="auto" w:fill="FFFFFF"/>
        </w:rPr>
        <w:t>11.10.2016  </w:t>
      </w:r>
      <w:hyperlink r:id="rId7" w:tgtFrame="_blank" w:history="1">
        <w:r w:rsidRPr="00594037">
          <w:rPr>
            <w:rStyle w:val="a5"/>
            <w:shd w:val="clear" w:color="auto" w:fill="FFFFFF"/>
          </w:rPr>
          <w:t>№ 710</w:t>
        </w:r>
      </w:hyperlink>
      <w:r w:rsidRPr="00594037">
        <w:rPr>
          <w:shd w:val="clear" w:color="auto" w:fill="FFFFFF"/>
        </w:rPr>
        <w:t> </w:t>
      </w:r>
      <w:proofErr w:type="spellStart"/>
      <w:r>
        <w:rPr>
          <w:color w:val="333333"/>
          <w:shd w:val="clear" w:color="auto" w:fill="FFFFFF"/>
        </w:rPr>
        <w:t>“Про</w:t>
      </w:r>
      <w:proofErr w:type="spellEnd"/>
      <w:r>
        <w:rPr>
          <w:color w:val="333333"/>
          <w:shd w:val="clear" w:color="auto" w:fill="FFFFFF"/>
        </w:rPr>
        <w:t xml:space="preserve"> ефективне використання державних </w:t>
      </w:r>
      <w:proofErr w:type="spellStart"/>
      <w:r>
        <w:rPr>
          <w:color w:val="333333"/>
          <w:shd w:val="clear" w:color="auto" w:fill="FFFFFF"/>
        </w:rPr>
        <w:t>коштів”</w:t>
      </w:r>
      <w:proofErr w:type="spellEnd"/>
      <w:r>
        <w:rPr>
          <w:color w:val="333333"/>
          <w:shd w:val="clear" w:color="auto" w:fill="FFFFFF"/>
        </w:rPr>
        <w:t xml:space="preserve"> зі змінами, внесеними постановою Кабінету Міністрів України від 16.12.2020 № 1266»)</w:t>
      </w:r>
    </w:p>
    <w:p w:rsidR="008A2B8A" w:rsidRDefault="008A2B8A" w:rsidP="006341D9">
      <w:pPr>
        <w:pStyle w:val="a3"/>
        <w:shd w:val="clear" w:color="auto" w:fill="FFFFFF" w:themeFill="background1"/>
        <w:spacing w:before="0" w:beforeAutospacing="0" w:after="0" w:afterAutospacing="0"/>
        <w:ind w:firstLine="709"/>
        <w:jc w:val="center"/>
        <w:rPr>
          <w:rStyle w:val="a4"/>
          <w:rFonts w:ascii="Verdana" w:hAnsi="Verdana"/>
          <w:color w:val="222222"/>
          <w:sz w:val="20"/>
          <w:szCs w:val="20"/>
        </w:rPr>
      </w:pPr>
    </w:p>
    <w:p w:rsidR="008A2B8A" w:rsidRPr="00704373" w:rsidRDefault="008A2B8A" w:rsidP="008A2B8A">
      <w:pPr>
        <w:shd w:val="clear" w:color="auto" w:fill="FFFFFF"/>
        <w:spacing w:after="150" w:line="240" w:lineRule="auto"/>
        <w:ind w:firstLine="708"/>
        <w:jc w:val="both"/>
        <w:textAlignment w:val="baseline"/>
        <w:rPr>
          <w:rFonts w:ascii="Times New Roman" w:eastAsia="Times New Roman" w:hAnsi="Times New Roman" w:cs="Times New Roman"/>
          <w:color w:val="333333"/>
          <w:sz w:val="28"/>
          <w:szCs w:val="28"/>
          <w:lang w:eastAsia="uk-UA"/>
        </w:rPr>
      </w:pPr>
      <w:r w:rsidRPr="006C7240">
        <w:rPr>
          <w:rFonts w:ascii="Times New Roman" w:hAnsi="Times New Roman" w:cs="Times New Roman"/>
          <w:bCs/>
          <w:sz w:val="28"/>
          <w:szCs w:val="28"/>
          <w:shd w:val="clear" w:color="auto" w:fill="FFFFFF" w:themeFill="background1"/>
        </w:rPr>
        <w:t xml:space="preserve">Відділом освіти, культури, </w:t>
      </w:r>
      <w:proofErr w:type="spellStart"/>
      <w:r w:rsidRPr="006C7240">
        <w:rPr>
          <w:rFonts w:ascii="Times New Roman" w:hAnsi="Times New Roman" w:cs="Times New Roman"/>
          <w:bCs/>
          <w:sz w:val="28"/>
          <w:szCs w:val="28"/>
          <w:shd w:val="clear" w:color="auto" w:fill="FFFFFF" w:themeFill="background1"/>
        </w:rPr>
        <w:t>сім᾿ї</w:t>
      </w:r>
      <w:proofErr w:type="spellEnd"/>
      <w:r w:rsidRPr="006C7240">
        <w:rPr>
          <w:rFonts w:ascii="Times New Roman" w:hAnsi="Times New Roman" w:cs="Times New Roman"/>
          <w:bCs/>
          <w:sz w:val="28"/>
          <w:szCs w:val="28"/>
          <w:shd w:val="clear" w:color="auto" w:fill="FFFFFF" w:themeFill="background1"/>
        </w:rPr>
        <w:t xml:space="preserve">, молоді та спорту Перечинської міської </w:t>
      </w:r>
      <w:r w:rsidRPr="004E2F8A">
        <w:rPr>
          <w:rFonts w:ascii="Times New Roman" w:hAnsi="Times New Roman" w:cs="Times New Roman"/>
          <w:bCs/>
          <w:sz w:val="28"/>
          <w:szCs w:val="28"/>
          <w:shd w:val="clear" w:color="auto" w:fill="FFFFFF" w:themeFill="background1"/>
        </w:rPr>
        <w:t xml:space="preserve">ради здійснюється закупівля </w:t>
      </w:r>
      <w:r w:rsidRPr="004E2F8A">
        <w:rPr>
          <w:rFonts w:ascii="Times New Roman" w:hAnsi="Times New Roman" w:cs="Times New Roman"/>
          <w:b/>
          <w:bCs/>
          <w:sz w:val="28"/>
          <w:szCs w:val="28"/>
          <w:shd w:val="clear" w:color="auto" w:fill="FFFFFF" w:themeFill="background1"/>
        </w:rPr>
        <w:t>за</w:t>
      </w:r>
      <w:r w:rsidRPr="004E2F8A">
        <w:rPr>
          <w:rFonts w:ascii="Times New Roman" w:eastAsia="Times New Roman" w:hAnsi="Times New Roman" w:cs="Times New Roman"/>
          <w:b/>
          <w:color w:val="333333"/>
          <w:sz w:val="28"/>
          <w:szCs w:val="28"/>
          <w:lang w:eastAsia="uk-UA"/>
        </w:rPr>
        <w:t xml:space="preserve"> предметом закупівлі</w:t>
      </w:r>
      <w:r w:rsidRPr="004E2F8A">
        <w:rPr>
          <w:rFonts w:ascii="Times New Roman" w:eastAsia="Times New Roman" w:hAnsi="Times New Roman" w:cs="Times New Roman"/>
          <w:color w:val="333333"/>
          <w:sz w:val="28"/>
          <w:szCs w:val="28"/>
          <w:lang w:eastAsia="uk-UA"/>
        </w:rPr>
        <w:t xml:space="preserve">: </w:t>
      </w:r>
    </w:p>
    <w:p w:rsidR="008A2B8A" w:rsidRPr="008A2B8A" w:rsidRDefault="008A2B8A" w:rsidP="008A2B8A">
      <w:pPr>
        <w:pStyle w:val="2"/>
        <w:shd w:val="clear" w:color="auto" w:fill="FFFFFF"/>
        <w:spacing w:before="0" w:beforeAutospacing="0" w:after="0" w:afterAutospacing="0"/>
        <w:jc w:val="both"/>
        <w:textAlignment w:val="baseline"/>
        <w:rPr>
          <w:sz w:val="28"/>
          <w:szCs w:val="28"/>
          <w:lang w:eastAsia="uk-UA"/>
        </w:rPr>
      </w:pPr>
      <w:r w:rsidRPr="008A2B8A">
        <w:rPr>
          <w:sz w:val="28"/>
          <w:szCs w:val="28"/>
          <w:lang w:val="uk-UA"/>
        </w:rPr>
        <w:t xml:space="preserve">«Капітальний ремонт </w:t>
      </w:r>
      <w:r w:rsidRPr="008A2B8A">
        <w:rPr>
          <w:rStyle w:val="h-pre-line"/>
          <w:sz w:val="28"/>
          <w:szCs w:val="28"/>
          <w:bdr w:val="none" w:sz="0" w:space="0" w:color="auto" w:frame="1"/>
          <w:lang w:val="uk-UA"/>
        </w:rPr>
        <w:t>шкільного подвір</w:t>
      </w:r>
      <w:r>
        <w:rPr>
          <w:rStyle w:val="h-pre-line"/>
          <w:sz w:val="28"/>
          <w:szCs w:val="28"/>
          <w:bdr w:val="none" w:sz="0" w:space="0" w:color="auto" w:frame="1"/>
          <w:lang w:val="uk-UA"/>
        </w:rPr>
        <w:t>'</w:t>
      </w:r>
      <w:r w:rsidRPr="008A2B8A">
        <w:rPr>
          <w:rStyle w:val="h-pre-line"/>
          <w:sz w:val="28"/>
          <w:szCs w:val="28"/>
          <w:bdr w:val="none" w:sz="0" w:space="0" w:color="auto" w:frame="1"/>
          <w:lang w:val="uk-UA"/>
        </w:rPr>
        <w:t xml:space="preserve">я та огорожі </w:t>
      </w:r>
      <w:r w:rsidRPr="008A2B8A">
        <w:rPr>
          <w:sz w:val="28"/>
          <w:szCs w:val="28"/>
          <w:lang w:val="uk-UA"/>
        </w:rPr>
        <w:t xml:space="preserve"> філії опорного закладу Початкова школа Ліцею імені Героїв 68-го батальйону Перечинської міської ради за адресою: Закарпатська обл., Ужгородський р-н, м. Перечин, вул. </w:t>
      </w:r>
      <w:r w:rsidRPr="008A2B8A">
        <w:rPr>
          <w:sz w:val="28"/>
          <w:szCs w:val="28"/>
        </w:rPr>
        <w:t>Ужанська, 9</w:t>
      </w:r>
      <w:r w:rsidRPr="008A2B8A">
        <w:rPr>
          <w:sz w:val="28"/>
          <w:szCs w:val="28"/>
          <w:lang w:eastAsia="uk-UA"/>
        </w:rPr>
        <w:t>»</w:t>
      </w:r>
    </w:p>
    <w:p w:rsidR="008A2B8A" w:rsidRPr="008A2B8A" w:rsidRDefault="008A2B8A" w:rsidP="008A2B8A">
      <w:pPr>
        <w:pStyle w:val="2"/>
        <w:shd w:val="clear" w:color="auto" w:fill="FFFFFF"/>
        <w:spacing w:before="0" w:beforeAutospacing="0" w:after="0" w:afterAutospacing="0"/>
        <w:jc w:val="both"/>
        <w:textAlignment w:val="baseline"/>
        <w:rPr>
          <w:sz w:val="28"/>
          <w:szCs w:val="28"/>
          <w:lang w:eastAsia="uk-UA"/>
        </w:rPr>
      </w:pPr>
    </w:p>
    <w:p w:rsidR="008A2B8A" w:rsidRPr="00734826" w:rsidRDefault="008A2B8A" w:rsidP="008A2B8A">
      <w:pPr>
        <w:tabs>
          <w:tab w:val="left" w:pos="9355"/>
        </w:tabs>
        <w:rPr>
          <w:rFonts w:ascii="Times New Roman" w:hAnsi="Times New Roman" w:cs="Times New Roman"/>
          <w:b/>
          <w:sz w:val="28"/>
          <w:szCs w:val="28"/>
        </w:rPr>
      </w:pPr>
      <w:r w:rsidRPr="00734826">
        <w:rPr>
          <w:rFonts w:ascii="Times New Roman" w:eastAsia="Times New Roman" w:hAnsi="Times New Roman" w:cs="Times New Roman"/>
          <w:b/>
          <w:sz w:val="28"/>
          <w:szCs w:val="28"/>
          <w:lang w:eastAsia="uk-UA"/>
        </w:rPr>
        <w:t xml:space="preserve">Класифікація за </w:t>
      </w:r>
      <w:proofErr w:type="spellStart"/>
      <w:r w:rsidRPr="00734826">
        <w:rPr>
          <w:rStyle w:val="qaclassifierdk"/>
          <w:rFonts w:ascii="Times New Roman" w:hAnsi="Times New Roman" w:cs="Times New Roman"/>
          <w:b/>
          <w:sz w:val="28"/>
          <w:szCs w:val="28"/>
          <w:bdr w:val="none" w:sz="0" w:space="0" w:color="auto" w:frame="1"/>
        </w:rPr>
        <w:t>ДК</w:t>
      </w:r>
      <w:proofErr w:type="spellEnd"/>
      <w:r w:rsidRPr="00734826">
        <w:rPr>
          <w:rStyle w:val="qaclassifierdk"/>
          <w:rFonts w:ascii="Times New Roman" w:hAnsi="Times New Roman" w:cs="Times New Roman"/>
          <w:b/>
          <w:sz w:val="28"/>
          <w:szCs w:val="28"/>
          <w:bdr w:val="none" w:sz="0" w:space="0" w:color="auto" w:frame="1"/>
        </w:rPr>
        <w:t xml:space="preserve"> 021</w:t>
      </w:r>
      <w:r w:rsidRPr="00734826">
        <w:rPr>
          <w:rStyle w:val="qaclassifiertype"/>
          <w:b/>
          <w:sz w:val="28"/>
          <w:szCs w:val="28"/>
          <w:bdr w:val="none" w:sz="0" w:space="0" w:color="auto" w:frame="1"/>
        </w:rPr>
        <w:t>:2015: </w:t>
      </w:r>
      <w:r w:rsidRPr="00734826">
        <w:rPr>
          <w:rStyle w:val="qaclassifierdescrcode"/>
          <w:rFonts w:ascii="Times New Roman" w:hAnsi="Times New Roman" w:cs="Times New Roman"/>
          <w:b/>
          <w:sz w:val="28"/>
          <w:szCs w:val="28"/>
          <w:bdr w:val="none" w:sz="0" w:space="0" w:color="auto" w:frame="1"/>
        </w:rPr>
        <w:t>45453000-7</w:t>
      </w:r>
      <w:r w:rsidRPr="00734826">
        <w:rPr>
          <w:rFonts w:ascii="Times New Roman" w:hAnsi="Times New Roman" w:cs="Times New Roman"/>
          <w:b/>
          <w:sz w:val="28"/>
          <w:szCs w:val="28"/>
        </w:rPr>
        <w:t> </w:t>
      </w:r>
      <w:r w:rsidRPr="00734826">
        <w:rPr>
          <w:rStyle w:val="qaclassifierdescrprimary"/>
          <w:rFonts w:ascii="Times New Roman" w:hAnsi="Times New Roman" w:cs="Times New Roman"/>
          <w:b/>
          <w:sz w:val="28"/>
          <w:szCs w:val="28"/>
          <w:bdr w:val="none" w:sz="0" w:space="0" w:color="auto" w:frame="1"/>
        </w:rPr>
        <w:t>Капітальний ремонт і реставрація</w:t>
      </w:r>
    </w:p>
    <w:p w:rsidR="008A2B8A" w:rsidRPr="004E2F8A" w:rsidRDefault="008A2B8A" w:rsidP="008A2B8A">
      <w:pPr>
        <w:pStyle w:val="a3"/>
        <w:shd w:val="clear" w:color="auto" w:fill="F8F8F8"/>
        <w:spacing w:before="0" w:beforeAutospacing="0" w:after="0" w:afterAutospacing="0"/>
        <w:rPr>
          <w:b/>
          <w:color w:val="222222"/>
          <w:sz w:val="28"/>
          <w:szCs w:val="28"/>
        </w:rPr>
      </w:pPr>
      <w:r w:rsidRPr="006C7240">
        <w:rPr>
          <w:color w:val="222222"/>
          <w:sz w:val="28"/>
          <w:szCs w:val="28"/>
        </w:rPr>
        <w:t xml:space="preserve">Процедура закупівлі:    </w:t>
      </w:r>
      <w:r w:rsidRPr="006C7240">
        <w:rPr>
          <w:b/>
          <w:color w:val="222222"/>
          <w:sz w:val="28"/>
          <w:szCs w:val="28"/>
        </w:rPr>
        <w:t>Відкриті торги</w:t>
      </w:r>
      <w:r w:rsidRPr="004E2F8A">
        <w:rPr>
          <w:b/>
          <w:color w:val="222222"/>
          <w:sz w:val="28"/>
          <w:szCs w:val="28"/>
          <w:lang w:val="ru-RU"/>
        </w:rPr>
        <w:t xml:space="preserve"> (</w:t>
      </w:r>
      <w:proofErr w:type="spellStart"/>
      <w:r w:rsidRPr="004E2F8A">
        <w:rPr>
          <w:b/>
          <w:color w:val="222222"/>
          <w:sz w:val="28"/>
          <w:szCs w:val="28"/>
          <w:lang w:val="ru-RU"/>
        </w:rPr>
        <w:t>з</w:t>
      </w:r>
      <w:proofErr w:type="spellEnd"/>
      <w:r>
        <w:rPr>
          <w:b/>
          <w:color w:val="222222"/>
          <w:sz w:val="28"/>
          <w:szCs w:val="28"/>
        </w:rPr>
        <w:t xml:space="preserve"> особливостями) </w:t>
      </w:r>
    </w:p>
    <w:p w:rsidR="008A2B8A" w:rsidRPr="007B73CE" w:rsidRDefault="008A2B8A" w:rsidP="008A2B8A">
      <w:pPr>
        <w:pStyle w:val="a3"/>
        <w:shd w:val="clear" w:color="auto" w:fill="F8F8F8"/>
        <w:spacing w:before="0" w:beforeAutospacing="0" w:after="0" w:afterAutospacing="0"/>
        <w:rPr>
          <w:b/>
          <w:color w:val="222222"/>
          <w:sz w:val="16"/>
          <w:szCs w:val="16"/>
        </w:rPr>
      </w:pPr>
    </w:p>
    <w:p w:rsidR="008A2B8A" w:rsidRDefault="008A2B8A" w:rsidP="008A2B8A">
      <w:pPr>
        <w:pStyle w:val="a3"/>
        <w:shd w:val="clear" w:color="auto" w:fill="F8F8F8"/>
        <w:spacing w:before="0" w:beforeAutospacing="0" w:after="0" w:afterAutospacing="0"/>
        <w:rPr>
          <w:b/>
          <w:color w:val="222222"/>
          <w:sz w:val="28"/>
          <w:szCs w:val="28"/>
        </w:rPr>
      </w:pPr>
      <w:r w:rsidRPr="006C7240">
        <w:rPr>
          <w:color w:val="222222"/>
          <w:sz w:val="28"/>
          <w:szCs w:val="28"/>
        </w:rPr>
        <w:t>Вид предмету закупівлі</w:t>
      </w:r>
      <w:r w:rsidRPr="006C7240">
        <w:rPr>
          <w:b/>
          <w:color w:val="222222"/>
          <w:sz w:val="28"/>
          <w:szCs w:val="28"/>
        </w:rPr>
        <w:t>:       </w:t>
      </w:r>
      <w:r w:rsidRPr="001D7564">
        <w:rPr>
          <w:b/>
          <w:color w:val="222222"/>
          <w:sz w:val="28"/>
          <w:szCs w:val="28"/>
        </w:rPr>
        <w:t>роботи</w:t>
      </w:r>
    </w:p>
    <w:p w:rsidR="008A2B8A" w:rsidRDefault="008A2B8A" w:rsidP="008A2B8A">
      <w:pPr>
        <w:pStyle w:val="a3"/>
        <w:shd w:val="clear" w:color="auto" w:fill="F8F8F8"/>
        <w:spacing w:before="0" w:beforeAutospacing="0" w:after="0" w:afterAutospacing="0"/>
        <w:rPr>
          <w:b/>
          <w:color w:val="222222"/>
          <w:sz w:val="28"/>
          <w:szCs w:val="28"/>
        </w:rPr>
      </w:pPr>
    </w:p>
    <w:p w:rsidR="008A2B8A" w:rsidRPr="007B73CE" w:rsidRDefault="008A2B8A" w:rsidP="008A2B8A">
      <w:pPr>
        <w:pStyle w:val="a3"/>
        <w:shd w:val="clear" w:color="auto" w:fill="F8F8F8"/>
        <w:spacing w:before="0" w:beforeAutospacing="0" w:after="0" w:afterAutospacing="0"/>
        <w:rPr>
          <w:b/>
          <w:color w:val="222222"/>
          <w:sz w:val="16"/>
          <w:szCs w:val="16"/>
        </w:rPr>
      </w:pPr>
    </w:p>
    <w:p w:rsidR="008A2B8A" w:rsidRPr="008A2B8A" w:rsidRDefault="008A2B8A" w:rsidP="008A2B8A">
      <w:pPr>
        <w:pStyle w:val="a3"/>
        <w:shd w:val="clear" w:color="auto" w:fill="F8F8F8"/>
        <w:spacing w:before="0" w:beforeAutospacing="0" w:after="0" w:afterAutospacing="0"/>
        <w:rPr>
          <w:color w:val="333333"/>
          <w:sz w:val="28"/>
          <w:szCs w:val="28"/>
          <w:shd w:val="clear" w:color="auto" w:fill="FFFFFF"/>
        </w:rPr>
      </w:pPr>
      <w:r w:rsidRPr="008A2B8A">
        <w:rPr>
          <w:color w:val="000000" w:themeColor="text1"/>
          <w:sz w:val="28"/>
          <w:szCs w:val="28"/>
        </w:rPr>
        <w:t>Ідентифікатор закупівлі:    </w:t>
      </w:r>
      <w:r w:rsidRPr="008A2B8A">
        <w:rPr>
          <w:color w:val="333333"/>
          <w:sz w:val="28"/>
          <w:szCs w:val="28"/>
          <w:shd w:val="clear" w:color="auto" w:fill="FFFFFF"/>
        </w:rPr>
        <w:t>UA-2025-07-18-005626-a</w:t>
      </w:r>
    </w:p>
    <w:p w:rsidR="008A2B8A" w:rsidRPr="00734826" w:rsidRDefault="008A2B8A" w:rsidP="008A2B8A">
      <w:pPr>
        <w:pStyle w:val="a3"/>
        <w:shd w:val="clear" w:color="auto" w:fill="F8F8F8"/>
        <w:spacing w:before="0" w:beforeAutospacing="0" w:after="0" w:afterAutospacing="0"/>
        <w:rPr>
          <w:b/>
          <w:sz w:val="28"/>
          <w:szCs w:val="28"/>
        </w:rPr>
      </w:pPr>
      <w:r w:rsidRPr="00734826">
        <w:rPr>
          <w:b/>
          <w:sz w:val="28"/>
          <w:szCs w:val="28"/>
        </w:rPr>
        <w:t xml:space="preserve"> </w:t>
      </w:r>
    </w:p>
    <w:p w:rsidR="008A2B8A" w:rsidRPr="008A2B8A" w:rsidRDefault="008A2B8A" w:rsidP="008A2B8A">
      <w:pPr>
        <w:autoSpaceDE w:val="0"/>
        <w:autoSpaceDN w:val="0"/>
        <w:adjustRightInd w:val="0"/>
        <w:rPr>
          <w:rFonts w:ascii="Times New Roman" w:hAnsi="Times New Roman" w:cs="Times New Roman"/>
          <w:b/>
          <w:sz w:val="28"/>
          <w:szCs w:val="28"/>
          <w:lang w:val="ru-RU" w:eastAsia="ru-RU"/>
        </w:rPr>
      </w:pPr>
      <w:proofErr w:type="spellStart"/>
      <w:r w:rsidRPr="0030626E">
        <w:rPr>
          <w:rFonts w:ascii="Times New Roman" w:hAnsi="Times New Roman" w:cs="Times New Roman"/>
          <w:b/>
          <w:sz w:val="28"/>
          <w:szCs w:val="28"/>
          <w:lang w:eastAsia="ru-RU"/>
        </w:rPr>
        <w:t>Обгрунтування</w:t>
      </w:r>
      <w:proofErr w:type="spellEnd"/>
      <w:r w:rsidRPr="0030626E">
        <w:rPr>
          <w:rFonts w:ascii="Times New Roman" w:hAnsi="Times New Roman" w:cs="Times New Roman"/>
          <w:b/>
          <w:sz w:val="28"/>
          <w:szCs w:val="28"/>
          <w:lang w:eastAsia="ru-RU"/>
        </w:rPr>
        <w:t xml:space="preserve"> технічних та якісних характеристик предмета закупівлі </w:t>
      </w:r>
    </w:p>
    <w:p w:rsidR="008A2B8A" w:rsidRPr="008A2B8A" w:rsidRDefault="008A2B8A" w:rsidP="008A2B8A">
      <w:pPr>
        <w:tabs>
          <w:tab w:val="left" w:pos="9355"/>
        </w:tabs>
        <w:spacing w:after="0"/>
        <w:jc w:val="center"/>
        <w:rPr>
          <w:rFonts w:ascii="Times New Roman" w:hAnsi="Times New Roman" w:cs="Times New Roman"/>
          <w:b/>
          <w:bCs/>
          <w:sz w:val="26"/>
          <w:szCs w:val="26"/>
        </w:rPr>
      </w:pPr>
    </w:p>
    <w:p w:rsidR="008A2B8A" w:rsidRPr="008A2B8A" w:rsidRDefault="008A2B8A" w:rsidP="008A2B8A">
      <w:pPr>
        <w:pStyle w:val="a6"/>
        <w:numPr>
          <w:ilvl w:val="0"/>
          <w:numId w:val="1"/>
        </w:numPr>
        <w:tabs>
          <w:tab w:val="left" w:pos="9355"/>
        </w:tabs>
        <w:suppressAutoHyphens w:val="0"/>
        <w:ind w:left="0"/>
        <w:rPr>
          <w:bCs/>
          <w:sz w:val="26"/>
          <w:szCs w:val="26"/>
        </w:rPr>
      </w:pPr>
      <w:r w:rsidRPr="008A2B8A">
        <w:rPr>
          <w:bCs/>
          <w:sz w:val="26"/>
          <w:szCs w:val="26"/>
        </w:rPr>
        <w:t>Клас наслідків (відповідальності) – СС</w:t>
      </w:r>
      <w:bookmarkStart w:id="0" w:name="_GoBack"/>
      <w:bookmarkEnd w:id="0"/>
      <w:r w:rsidRPr="008A2B8A">
        <w:rPr>
          <w:bCs/>
          <w:sz w:val="26"/>
          <w:szCs w:val="26"/>
        </w:rPr>
        <w:t xml:space="preserve">1.  </w:t>
      </w:r>
    </w:p>
    <w:p w:rsidR="008A2B8A" w:rsidRPr="008A2B8A" w:rsidRDefault="008A2B8A" w:rsidP="008A2B8A">
      <w:pPr>
        <w:pStyle w:val="a6"/>
        <w:numPr>
          <w:ilvl w:val="0"/>
          <w:numId w:val="1"/>
        </w:numPr>
        <w:tabs>
          <w:tab w:val="left" w:pos="9355"/>
        </w:tabs>
        <w:suppressAutoHyphens w:val="0"/>
        <w:ind w:left="0"/>
        <w:rPr>
          <w:bCs/>
          <w:sz w:val="26"/>
          <w:szCs w:val="26"/>
        </w:rPr>
      </w:pPr>
      <w:r w:rsidRPr="008A2B8A">
        <w:rPr>
          <w:bCs/>
          <w:sz w:val="26"/>
          <w:szCs w:val="26"/>
        </w:rPr>
        <w:t>Місце виконання робіт: Ф</w:t>
      </w:r>
      <w:r w:rsidRPr="008A2B8A">
        <w:rPr>
          <w:sz w:val="26"/>
          <w:szCs w:val="26"/>
          <w:lang w:eastAsia="uk-UA"/>
        </w:rPr>
        <w:t>ілія опорного закладу Початкова школа Ліцею імені Героїв 68-го батальйону Перечинської міської ради за адресою: Закарпатська обл., Ужгородський р-н, м.Перечин, вул. Ужанська, 9.</w:t>
      </w:r>
      <w:r w:rsidRPr="008A2B8A">
        <w:rPr>
          <w:bCs/>
          <w:sz w:val="26"/>
          <w:szCs w:val="26"/>
        </w:rPr>
        <w:t xml:space="preserve"> </w:t>
      </w:r>
    </w:p>
    <w:p w:rsidR="008A2B8A" w:rsidRPr="008A2B8A" w:rsidRDefault="008A2B8A" w:rsidP="008A2B8A">
      <w:pPr>
        <w:tabs>
          <w:tab w:val="left" w:pos="9355"/>
        </w:tabs>
        <w:spacing w:after="0"/>
        <w:jc w:val="both"/>
        <w:rPr>
          <w:rFonts w:ascii="Times New Roman" w:hAnsi="Times New Roman" w:cs="Times New Roman"/>
          <w:sz w:val="26"/>
          <w:szCs w:val="26"/>
          <w:lang w:eastAsia="ru-RU"/>
        </w:rPr>
      </w:pPr>
    </w:p>
    <w:p w:rsidR="008A2B8A" w:rsidRPr="008A2B8A" w:rsidRDefault="008A2B8A" w:rsidP="008A2B8A">
      <w:pPr>
        <w:tabs>
          <w:tab w:val="left" w:pos="9355"/>
        </w:tabs>
        <w:spacing w:after="0"/>
        <w:jc w:val="both"/>
        <w:rPr>
          <w:rFonts w:ascii="Times New Roman" w:hAnsi="Times New Roman" w:cs="Times New Roman"/>
          <w:sz w:val="26"/>
          <w:szCs w:val="26"/>
          <w:lang w:eastAsia="ru-RU"/>
        </w:rPr>
      </w:pPr>
      <w:r w:rsidRPr="008A2B8A">
        <w:rPr>
          <w:rFonts w:ascii="Times New Roman" w:hAnsi="Times New Roman" w:cs="Times New Roman"/>
          <w:sz w:val="26"/>
          <w:szCs w:val="26"/>
          <w:lang w:eastAsia="ru-RU"/>
        </w:rPr>
        <w:t>3. Строк виконання робіт: з дня укладання договору та до 25 грудня 2025 р.</w:t>
      </w:r>
    </w:p>
    <w:p w:rsidR="008A2B8A" w:rsidRPr="008A2B8A" w:rsidRDefault="008A2B8A" w:rsidP="008A2B8A">
      <w:pPr>
        <w:spacing w:after="0"/>
        <w:jc w:val="both"/>
        <w:rPr>
          <w:rFonts w:ascii="Times New Roman" w:hAnsi="Times New Roman" w:cs="Times New Roman"/>
          <w:sz w:val="26"/>
          <w:szCs w:val="26"/>
        </w:rPr>
      </w:pPr>
      <w:r w:rsidRPr="008A2B8A">
        <w:rPr>
          <w:rFonts w:ascii="Times New Roman" w:hAnsi="Times New Roman" w:cs="Times New Roman"/>
          <w:color w:val="000000"/>
          <w:sz w:val="26"/>
          <w:szCs w:val="26"/>
        </w:rPr>
        <w:t>4. Роботи повинні бути виконанні з дотриманням технологічних процесів будівництва, відповідати вимогам будівельних норм, правилам  та стандартам встановленим для виконання такого виду робіт, матеріальні ресурси, що використовуються для їх виконання, повинні відповідати вимогам  ДБН, проектній документації та умовам Договору, з метою забезпечення надійності, міцності, стійкості і довговічності конструкцій, монтажу технологічного та інженерного обладнання/матеріалів</w:t>
      </w:r>
      <w:r w:rsidRPr="008A2B8A">
        <w:rPr>
          <w:rFonts w:ascii="Times New Roman" w:hAnsi="Times New Roman" w:cs="Times New Roman"/>
          <w:sz w:val="26"/>
          <w:szCs w:val="26"/>
        </w:rPr>
        <w:t xml:space="preserve">. </w:t>
      </w:r>
    </w:p>
    <w:p w:rsidR="008A2B8A" w:rsidRPr="008A2B8A" w:rsidRDefault="008A2B8A" w:rsidP="008A2B8A">
      <w:pPr>
        <w:spacing w:after="0"/>
        <w:jc w:val="both"/>
        <w:rPr>
          <w:rFonts w:ascii="Times New Roman" w:hAnsi="Times New Roman" w:cs="Times New Roman"/>
          <w:sz w:val="26"/>
          <w:szCs w:val="26"/>
        </w:rPr>
      </w:pPr>
      <w:r w:rsidRPr="008A2B8A">
        <w:rPr>
          <w:rFonts w:ascii="Times New Roman" w:hAnsi="Times New Roman" w:cs="Times New Roman"/>
          <w:sz w:val="26"/>
          <w:szCs w:val="26"/>
        </w:rPr>
        <w:t>5. Технологія та якість виконуваних робіт, якість застосованих матеріалів повинні відповідати вимогам діючих кошторисних норм, будівельних, протипожежних та санітарних норм і правил, встановлених для даних видів робіт.</w:t>
      </w:r>
    </w:p>
    <w:p w:rsidR="008A2B8A" w:rsidRPr="008A2B8A" w:rsidRDefault="008A2B8A" w:rsidP="008A2B8A">
      <w:pPr>
        <w:spacing w:after="0"/>
        <w:jc w:val="both"/>
        <w:rPr>
          <w:rFonts w:ascii="Times New Roman" w:hAnsi="Times New Roman" w:cs="Times New Roman"/>
          <w:b/>
          <w:sz w:val="26"/>
          <w:szCs w:val="26"/>
          <w:shd w:val="clear" w:color="auto" w:fill="FFFFFF"/>
        </w:rPr>
      </w:pPr>
      <w:r w:rsidRPr="008A2B8A">
        <w:rPr>
          <w:rFonts w:ascii="Times New Roman" w:hAnsi="Times New Roman" w:cs="Times New Roman"/>
          <w:sz w:val="26"/>
          <w:szCs w:val="26"/>
          <w:shd w:val="clear" w:color="auto" w:fill="FFFFFF"/>
        </w:rPr>
        <w:t xml:space="preserve">6. Роботи та матеріальні ресурси, що використовуються для їх виконання, повинні відповідати вимогам нормативно-правових актів і нормативних документів у галузі будівництва, обов’язковість застосування яких передбачена нормативно-правовими актами або будівельними норм. </w:t>
      </w:r>
      <w:r w:rsidRPr="008A2B8A">
        <w:rPr>
          <w:rFonts w:ascii="Times New Roman" w:hAnsi="Times New Roman" w:cs="Times New Roman"/>
          <w:b/>
          <w:sz w:val="26"/>
          <w:szCs w:val="26"/>
          <w:shd w:val="clear" w:color="auto" w:fill="FFFFFF"/>
        </w:rPr>
        <w:t xml:space="preserve">Відомість обсягів робіт та відомість ресурсів без цін  додаються до технічного завдання окремими файлами. </w:t>
      </w:r>
    </w:p>
    <w:p w:rsidR="008A2B8A" w:rsidRPr="008A2B8A" w:rsidRDefault="008A2B8A" w:rsidP="008A2B8A">
      <w:pPr>
        <w:spacing w:after="0"/>
        <w:jc w:val="both"/>
        <w:rPr>
          <w:rFonts w:ascii="Times New Roman" w:hAnsi="Times New Roman" w:cs="Times New Roman"/>
          <w:sz w:val="26"/>
          <w:szCs w:val="26"/>
        </w:rPr>
      </w:pPr>
      <w:r w:rsidRPr="008A2B8A">
        <w:rPr>
          <w:rFonts w:ascii="Times New Roman" w:hAnsi="Times New Roman" w:cs="Times New Roman"/>
          <w:sz w:val="26"/>
          <w:szCs w:val="26"/>
          <w:shd w:val="clear" w:color="auto" w:fill="FFFFFF"/>
        </w:rPr>
        <w:t>7. Забезпечення матеріальними ресурсами покладається на підрядника та здійснюється з урахуванням вимог </w:t>
      </w:r>
      <w:hyperlink r:id="rId8" w:tgtFrame="_blank" w:history="1">
        <w:r w:rsidRPr="008A2B8A">
          <w:rPr>
            <w:rStyle w:val="a5"/>
            <w:rFonts w:ascii="Times New Roman" w:hAnsi="Times New Roman" w:cs="Times New Roman"/>
            <w:sz w:val="26"/>
            <w:szCs w:val="26"/>
            <w:shd w:val="clear" w:color="auto" w:fill="FFFFFF"/>
          </w:rPr>
          <w:t>Закону України</w:t>
        </w:r>
      </w:hyperlink>
      <w:r w:rsidRPr="008A2B8A">
        <w:rPr>
          <w:rFonts w:ascii="Times New Roman" w:hAnsi="Times New Roman" w:cs="Times New Roman"/>
          <w:sz w:val="26"/>
          <w:szCs w:val="26"/>
          <w:shd w:val="clear" w:color="auto" w:fill="FFFFFF"/>
        </w:rPr>
        <w:t> «Про надання будівельної продукції на ринку» та проектної документації.</w:t>
      </w:r>
    </w:p>
    <w:p w:rsidR="008A2B8A" w:rsidRPr="008A2B8A" w:rsidRDefault="008A2B8A" w:rsidP="008A2B8A">
      <w:pPr>
        <w:spacing w:after="0"/>
        <w:jc w:val="both"/>
        <w:rPr>
          <w:rFonts w:ascii="Times New Roman" w:hAnsi="Times New Roman" w:cs="Times New Roman"/>
          <w:bCs/>
          <w:sz w:val="26"/>
          <w:szCs w:val="26"/>
          <w:lang w:eastAsia="ru-RU"/>
        </w:rPr>
      </w:pPr>
      <w:r w:rsidRPr="008A2B8A">
        <w:rPr>
          <w:rFonts w:ascii="Times New Roman" w:hAnsi="Times New Roman" w:cs="Times New Roman"/>
          <w:sz w:val="26"/>
          <w:szCs w:val="26"/>
        </w:rPr>
        <w:lastRenderedPageBreak/>
        <w:t xml:space="preserve">8. Учасник зобов’язується дотримуватись передбачених чинним законодавством вимог про застосування заходів щодо безпеки пожежної безпеки та охорони праці, охорони довкілля, в тому числі тих, що передбачені згідно Закону України «Про охорону навколишнього природного середовища», Закону України «Про управління відходами». </w:t>
      </w:r>
    </w:p>
    <w:p w:rsidR="008A2B8A" w:rsidRPr="008A2B8A" w:rsidRDefault="008A2B8A" w:rsidP="008A2B8A">
      <w:pPr>
        <w:autoSpaceDE w:val="0"/>
        <w:autoSpaceDN w:val="0"/>
        <w:adjustRightInd w:val="0"/>
        <w:spacing w:after="0"/>
        <w:ind w:firstLine="540"/>
        <w:jc w:val="both"/>
        <w:rPr>
          <w:rFonts w:ascii="Times New Roman" w:hAnsi="Times New Roman" w:cs="Times New Roman"/>
          <w:sz w:val="26"/>
          <w:szCs w:val="26"/>
          <w:lang w:eastAsia="ru-RU"/>
        </w:rPr>
      </w:pPr>
    </w:p>
    <w:p w:rsidR="008A2B8A" w:rsidRPr="008A2B8A" w:rsidRDefault="008A2B8A" w:rsidP="008A2B8A">
      <w:pPr>
        <w:tabs>
          <w:tab w:val="left" w:pos="708"/>
        </w:tabs>
        <w:spacing w:after="0"/>
        <w:jc w:val="both"/>
        <w:rPr>
          <w:rFonts w:ascii="Times New Roman" w:hAnsi="Times New Roman" w:cs="Times New Roman"/>
          <w:i/>
          <w:sz w:val="26"/>
          <w:szCs w:val="26"/>
        </w:rPr>
      </w:pPr>
      <w:r w:rsidRPr="008A2B8A">
        <w:rPr>
          <w:rFonts w:ascii="Times New Roman" w:hAnsi="Times New Roman" w:cs="Times New Roman"/>
          <w:i/>
          <w:sz w:val="26"/>
          <w:szCs w:val="26"/>
        </w:rPr>
        <w:t>Примітка:</w:t>
      </w:r>
    </w:p>
    <w:p w:rsidR="008A2B8A" w:rsidRPr="008A2B8A" w:rsidRDefault="008A2B8A" w:rsidP="008A2B8A">
      <w:pPr>
        <w:pStyle w:val="a6"/>
        <w:widowControl w:val="0"/>
        <w:numPr>
          <w:ilvl w:val="0"/>
          <w:numId w:val="2"/>
        </w:numPr>
        <w:ind w:left="0"/>
        <w:jc w:val="both"/>
        <w:rPr>
          <w:b/>
          <w:i/>
          <w:sz w:val="26"/>
          <w:szCs w:val="26"/>
          <w:lang w:eastAsia="uk-UA"/>
        </w:rPr>
      </w:pPr>
      <w:r w:rsidRPr="008A2B8A">
        <w:rPr>
          <w:b/>
          <w:i/>
          <w:sz w:val="26"/>
          <w:szCs w:val="26"/>
        </w:rPr>
        <w:t xml:space="preserve">У разі, якщо інформація про необхідні технічні характеристики предмета закупівлі даної тендерної документації  містить посилання </w:t>
      </w:r>
      <w:r w:rsidRPr="008A2B8A">
        <w:rPr>
          <w:b/>
          <w:i/>
          <w:sz w:val="26"/>
          <w:szCs w:val="26"/>
          <w:lang w:eastAsia="uk-UA"/>
        </w:rPr>
        <w:t>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вважати такими, що містять вираз "або еквівалент".</w:t>
      </w:r>
    </w:p>
    <w:p w:rsidR="008A2B8A" w:rsidRPr="008A2B8A" w:rsidRDefault="008A2B8A" w:rsidP="008A2B8A">
      <w:pPr>
        <w:pStyle w:val="a6"/>
        <w:widowControl w:val="0"/>
        <w:numPr>
          <w:ilvl w:val="0"/>
          <w:numId w:val="2"/>
        </w:numPr>
        <w:ind w:left="0"/>
        <w:jc w:val="both"/>
        <w:rPr>
          <w:b/>
          <w:sz w:val="26"/>
          <w:szCs w:val="26"/>
        </w:rPr>
      </w:pPr>
      <w:r w:rsidRPr="008A2B8A">
        <w:rPr>
          <w:b/>
          <w:i/>
          <w:sz w:val="26"/>
          <w:szCs w:val="26"/>
          <w:lang w:eastAsia="uk-UA"/>
        </w:rPr>
        <w:t>Якщо учасником пропонується еквівалент до того, що вимагається замовником, додатково у складі пропозиції учасник надає таблицю, складену в довільній формі, яка у порівняльному вигляді містить відомості щодо основних технічних та якісних характеристик еквіваленту, що пропонується учасником.</w:t>
      </w:r>
    </w:p>
    <w:p w:rsidR="008A2B8A" w:rsidRDefault="008A2B8A" w:rsidP="008A2B8A">
      <w:pPr>
        <w:shd w:val="clear" w:color="auto" w:fill="FFFFFF"/>
        <w:spacing w:after="150"/>
        <w:jc w:val="both"/>
        <w:textAlignment w:val="baseline"/>
        <w:rPr>
          <w:rFonts w:ascii="Times New Roman" w:hAnsi="Times New Roman" w:cs="Times New Roman"/>
          <w:color w:val="000000"/>
          <w:sz w:val="28"/>
          <w:szCs w:val="28"/>
        </w:rPr>
      </w:pPr>
      <w:r w:rsidRPr="008A2B8A">
        <w:rPr>
          <w:rFonts w:ascii="Times New Roman" w:hAnsi="Times New Roman" w:cs="Times New Roman"/>
          <w:color w:val="000000"/>
          <w:sz w:val="28"/>
          <w:szCs w:val="28"/>
        </w:rPr>
        <w:t xml:space="preserve">        </w:t>
      </w:r>
    </w:p>
    <w:tbl>
      <w:tblPr>
        <w:tblW w:w="0" w:type="auto"/>
        <w:jc w:val="center"/>
        <w:tblLayout w:type="fixed"/>
        <w:tblCellMar>
          <w:left w:w="28" w:type="dxa"/>
          <w:right w:w="28" w:type="dxa"/>
        </w:tblCellMar>
        <w:tblLook w:val="0000"/>
      </w:tblPr>
      <w:tblGrid>
        <w:gridCol w:w="80"/>
        <w:gridCol w:w="1338"/>
        <w:gridCol w:w="3969"/>
        <w:gridCol w:w="23"/>
        <w:gridCol w:w="1111"/>
        <w:gridCol w:w="1134"/>
        <w:gridCol w:w="1304"/>
        <w:gridCol w:w="1327"/>
        <w:gridCol w:w="91"/>
      </w:tblGrid>
      <w:tr w:rsidR="008A2B8A" w:rsidTr="009A7981">
        <w:trPr>
          <w:gridBefore w:val="1"/>
          <w:gridAfter w:val="1"/>
          <w:wBefore w:w="80" w:type="dxa"/>
          <w:wAfter w:w="91" w:type="dxa"/>
          <w:jc w:val="center"/>
        </w:trPr>
        <w:tc>
          <w:tcPr>
            <w:tcW w:w="10206" w:type="dxa"/>
            <w:gridSpan w:val="7"/>
            <w:tcBorders>
              <w:top w:val="nil"/>
              <w:left w:val="nil"/>
              <w:bottom w:val="nil"/>
              <w:right w:val="nil"/>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b/>
                <w:bCs/>
                <w:spacing w:val="-5"/>
                <w:sz w:val="24"/>
                <w:szCs w:val="24"/>
              </w:rPr>
              <w:t>ВІДОМІСТЬ ОБСЯГІВ РОБІТ (</w:t>
            </w:r>
            <w:proofErr w:type="spellStart"/>
            <w:r>
              <w:rPr>
                <w:rFonts w:ascii="Arial" w:hAnsi="Arial" w:cs="Arial"/>
                <w:b/>
                <w:bCs/>
                <w:spacing w:val="-5"/>
                <w:sz w:val="24"/>
                <w:szCs w:val="24"/>
              </w:rPr>
              <w:t>BoQ</w:t>
            </w:r>
            <w:proofErr w:type="spellEnd"/>
            <w:r>
              <w:rPr>
                <w:rFonts w:ascii="Arial" w:hAnsi="Arial" w:cs="Arial"/>
                <w:b/>
                <w:bCs/>
                <w:spacing w:val="-5"/>
                <w:sz w:val="24"/>
                <w:szCs w:val="24"/>
              </w:rPr>
              <w:t>)</w:t>
            </w:r>
          </w:p>
        </w:tc>
      </w:tr>
      <w:tr w:rsidR="008A2B8A" w:rsidTr="009A7981">
        <w:trPr>
          <w:gridBefore w:val="1"/>
          <w:gridAfter w:val="1"/>
          <w:wBefore w:w="80" w:type="dxa"/>
          <w:wAfter w:w="91" w:type="dxa"/>
          <w:jc w:val="center"/>
        </w:trPr>
        <w:tc>
          <w:tcPr>
            <w:tcW w:w="5330" w:type="dxa"/>
            <w:gridSpan w:val="3"/>
            <w:tcBorders>
              <w:top w:val="nil"/>
              <w:left w:val="nil"/>
              <w:bottom w:val="nil"/>
              <w:right w:val="nil"/>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4876" w:type="dxa"/>
            <w:gridSpan w:val="4"/>
            <w:tcBorders>
              <w:top w:val="nil"/>
              <w:left w:val="nil"/>
              <w:bottom w:val="nil"/>
              <w:right w:val="nil"/>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rPr>
          <w:gridBefore w:val="1"/>
          <w:gridAfter w:val="1"/>
          <w:wBefore w:w="80" w:type="dxa"/>
          <w:wAfter w:w="91" w:type="dxa"/>
          <w:jc w:val="center"/>
        </w:trPr>
        <w:tc>
          <w:tcPr>
            <w:tcW w:w="10206" w:type="dxa"/>
            <w:gridSpan w:val="7"/>
            <w:tcBorders>
              <w:top w:val="nil"/>
              <w:left w:val="nil"/>
              <w:bottom w:val="nil"/>
              <w:right w:val="nil"/>
            </w:tcBorders>
          </w:tcPr>
          <w:p w:rsidR="008A2B8A" w:rsidRDefault="008A2B8A" w:rsidP="009A7981">
            <w:pPr>
              <w:keepLines/>
              <w:autoSpaceDE w:val="0"/>
              <w:autoSpaceDN w:val="0"/>
              <w:spacing w:after="0" w:line="240" w:lineRule="auto"/>
              <w:rPr>
                <w:rFonts w:ascii="Arial" w:hAnsi="Arial" w:cs="Arial"/>
                <w:spacing w:val="-5"/>
                <w:sz w:val="24"/>
                <w:szCs w:val="24"/>
              </w:rPr>
            </w:pPr>
            <w:r>
              <w:rPr>
                <w:rFonts w:ascii="Arial" w:hAnsi="Arial" w:cs="Arial"/>
                <w:spacing w:val="-5"/>
                <w:sz w:val="20"/>
                <w:szCs w:val="20"/>
              </w:rPr>
              <w:t>Капітальний ремонт шкільного подвір'я та огорожі філії опорного закладу Початкова школа Ліцею імені Героїв 68-го батальйону Перечинської міської ради за адресою: Закарпатська обл., Ужгородський р-н., м. Перечин, вул. Ужанська, 9</w:t>
            </w:r>
          </w:p>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4"/>
                <w:szCs w:val="24"/>
              </w:rPr>
              <w:t>Міжнародна система вимірювання дорожніх робіт та послуг</w:t>
            </w:r>
          </w:p>
        </w:tc>
      </w:tr>
      <w:tr w:rsidR="008A2B8A" w:rsidTr="009A7981">
        <w:trPr>
          <w:gridBefore w:val="1"/>
          <w:gridAfter w:val="1"/>
          <w:wBefore w:w="80" w:type="dxa"/>
          <w:wAfter w:w="91" w:type="dxa"/>
          <w:jc w:val="center"/>
        </w:trPr>
        <w:tc>
          <w:tcPr>
            <w:tcW w:w="10206" w:type="dxa"/>
            <w:gridSpan w:val="7"/>
            <w:tcBorders>
              <w:top w:val="nil"/>
              <w:left w:val="nil"/>
              <w:bottom w:val="nil"/>
              <w:right w:val="nil"/>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4"/>
                <w:szCs w:val="24"/>
                <w:u w:val="single"/>
              </w:rPr>
              <w:t>CESMM4</w:t>
            </w:r>
          </w:p>
        </w:tc>
      </w:tr>
      <w:tr w:rsidR="008A2B8A" w:rsidTr="009A7981">
        <w:trPr>
          <w:gridBefore w:val="1"/>
          <w:gridAfter w:val="1"/>
          <w:wBefore w:w="80" w:type="dxa"/>
          <w:wAfter w:w="91" w:type="dxa"/>
          <w:jc w:val="center"/>
        </w:trPr>
        <w:tc>
          <w:tcPr>
            <w:tcW w:w="10206" w:type="dxa"/>
            <w:gridSpan w:val="7"/>
            <w:tcBorders>
              <w:top w:val="nil"/>
              <w:left w:val="nil"/>
              <w:bottom w:val="nil"/>
              <w:right w:val="nil"/>
            </w:tcBorders>
          </w:tcPr>
          <w:p w:rsidR="008A2B8A" w:rsidRDefault="008A2B8A" w:rsidP="009A7981">
            <w:pPr>
              <w:keepLines/>
              <w:autoSpaceDE w:val="0"/>
              <w:autoSpaceDN w:val="0"/>
              <w:spacing w:after="0" w:line="240" w:lineRule="auto"/>
              <w:jc w:val="center"/>
              <w:rPr>
                <w:rFonts w:ascii="Arial" w:hAnsi="Arial" w:cs="Arial"/>
                <w:sz w:val="20"/>
                <w:szCs w:val="20"/>
              </w:rPr>
            </w:pPr>
          </w:p>
        </w:tc>
      </w:tr>
      <w:tr w:rsidR="008A2B8A" w:rsidTr="009A7981">
        <w:tblPrEx>
          <w:jc w:val="left"/>
        </w:tblPrEx>
        <w:tc>
          <w:tcPr>
            <w:tcW w:w="1418" w:type="dxa"/>
            <w:gridSpan w:val="2"/>
            <w:tcBorders>
              <w:top w:val="single" w:sz="4" w:space="0" w:color="auto"/>
              <w:left w:val="single" w:sz="4" w:space="0" w:color="auto"/>
              <w:bottom w:val="single" w:sz="4" w:space="0" w:color="auto"/>
              <w:right w:val="single" w:sz="4" w:space="0" w:color="auto"/>
            </w:tcBorders>
            <w:vAlign w:val="center"/>
          </w:tcPr>
          <w:p w:rsidR="008A2B8A" w:rsidRDefault="008A2B8A" w:rsidP="009A7981">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Кодовий</w:t>
            </w:r>
          </w:p>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номер</w:t>
            </w:r>
          </w:p>
        </w:tc>
        <w:tc>
          <w:tcPr>
            <w:tcW w:w="3969" w:type="dxa"/>
            <w:tcBorders>
              <w:top w:val="single" w:sz="4" w:space="0" w:color="auto"/>
              <w:left w:val="single" w:sz="4" w:space="0" w:color="auto"/>
              <w:bottom w:val="single" w:sz="4" w:space="0" w:color="auto"/>
              <w:right w:val="single" w:sz="4" w:space="0" w:color="auto"/>
            </w:tcBorders>
            <w:vAlign w:val="center"/>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Назва (короткий опис)</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8A2B8A" w:rsidRDefault="008A2B8A" w:rsidP="009A7981">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Одиниця</w:t>
            </w:r>
          </w:p>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виміру</w:t>
            </w:r>
          </w:p>
        </w:tc>
        <w:tc>
          <w:tcPr>
            <w:tcW w:w="1134" w:type="dxa"/>
            <w:tcBorders>
              <w:top w:val="single" w:sz="4" w:space="0" w:color="auto"/>
              <w:left w:val="single" w:sz="4" w:space="0" w:color="auto"/>
              <w:bottom w:val="single" w:sz="4" w:space="0" w:color="auto"/>
              <w:right w:val="single" w:sz="4" w:space="0" w:color="auto"/>
            </w:tcBorders>
            <w:vAlign w:val="center"/>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Обсяг</w:t>
            </w:r>
          </w:p>
        </w:tc>
        <w:tc>
          <w:tcPr>
            <w:tcW w:w="1304" w:type="dxa"/>
            <w:tcBorders>
              <w:top w:val="single" w:sz="4" w:space="0" w:color="auto"/>
              <w:left w:val="single" w:sz="4" w:space="0" w:color="auto"/>
              <w:bottom w:val="single" w:sz="4" w:space="0" w:color="auto"/>
              <w:right w:val="single" w:sz="4" w:space="0" w:color="auto"/>
            </w:tcBorders>
            <w:vAlign w:val="center"/>
          </w:tcPr>
          <w:p w:rsidR="008A2B8A" w:rsidRDefault="008A2B8A" w:rsidP="009A7981">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Вартість за</w:t>
            </w:r>
          </w:p>
          <w:p w:rsidR="008A2B8A" w:rsidRDefault="008A2B8A" w:rsidP="009A7981">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одиницю,</w:t>
            </w:r>
          </w:p>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грн.</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8A2B8A" w:rsidRDefault="008A2B8A" w:rsidP="009A7981">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Загальна</w:t>
            </w:r>
          </w:p>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вартість, грн.</w:t>
            </w:r>
          </w:p>
        </w:tc>
      </w:tr>
      <w:tr w:rsidR="008A2B8A" w:rsidTr="009A7981">
        <w:tblPrEx>
          <w:jc w:val="left"/>
        </w:tblPrEx>
        <w:tc>
          <w:tcPr>
            <w:tcW w:w="1418" w:type="dxa"/>
            <w:gridSpan w:val="2"/>
            <w:tcBorders>
              <w:top w:val="single" w:sz="4" w:space="0" w:color="auto"/>
              <w:left w:val="single" w:sz="4" w:space="0" w:color="auto"/>
              <w:bottom w:val="single" w:sz="4" w:space="0" w:color="auto"/>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w:t>
            </w:r>
          </w:p>
        </w:tc>
        <w:tc>
          <w:tcPr>
            <w:tcW w:w="3969" w:type="dxa"/>
            <w:tcBorders>
              <w:top w:val="single" w:sz="4" w:space="0" w:color="auto"/>
              <w:left w:val="single" w:sz="4" w:space="0" w:color="auto"/>
              <w:bottom w:val="single" w:sz="4" w:space="0" w:color="auto"/>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2</w:t>
            </w:r>
          </w:p>
        </w:tc>
        <w:tc>
          <w:tcPr>
            <w:tcW w:w="1134" w:type="dxa"/>
            <w:gridSpan w:val="2"/>
            <w:tcBorders>
              <w:top w:val="single" w:sz="4" w:space="0" w:color="auto"/>
              <w:left w:val="single" w:sz="4" w:space="0" w:color="auto"/>
              <w:bottom w:val="single" w:sz="4" w:space="0" w:color="auto"/>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3</w:t>
            </w:r>
          </w:p>
        </w:tc>
        <w:tc>
          <w:tcPr>
            <w:tcW w:w="1134" w:type="dxa"/>
            <w:tcBorders>
              <w:top w:val="single" w:sz="4" w:space="0" w:color="auto"/>
              <w:left w:val="single" w:sz="4" w:space="0" w:color="auto"/>
              <w:bottom w:val="single" w:sz="4" w:space="0" w:color="auto"/>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4</w:t>
            </w:r>
          </w:p>
        </w:tc>
        <w:tc>
          <w:tcPr>
            <w:tcW w:w="1304" w:type="dxa"/>
            <w:tcBorders>
              <w:top w:val="single" w:sz="4" w:space="0" w:color="auto"/>
              <w:left w:val="single" w:sz="4" w:space="0" w:color="auto"/>
              <w:bottom w:val="single" w:sz="4" w:space="0" w:color="auto"/>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5</w:t>
            </w:r>
          </w:p>
        </w:tc>
        <w:tc>
          <w:tcPr>
            <w:tcW w:w="1418" w:type="dxa"/>
            <w:gridSpan w:val="2"/>
            <w:tcBorders>
              <w:top w:val="single" w:sz="4" w:space="0" w:color="auto"/>
              <w:left w:val="single" w:sz="4" w:space="0" w:color="auto"/>
              <w:bottom w:val="single" w:sz="4" w:space="0" w:color="auto"/>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6</w:t>
            </w:r>
          </w:p>
        </w:tc>
      </w:tr>
      <w:tr w:rsidR="008A2B8A" w:rsidTr="009A7981">
        <w:tblPrEx>
          <w:jc w:val="left"/>
        </w:tblPrEx>
        <w:tc>
          <w:tcPr>
            <w:tcW w:w="1418" w:type="dxa"/>
            <w:gridSpan w:val="2"/>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КР1-8-10</w:t>
            </w:r>
          </w:p>
        </w:tc>
        <w:tc>
          <w:tcPr>
            <w:tcW w:w="3969"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Розробка ґрунту в траншеях та</w:t>
            </w:r>
          </w:p>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котлованах екскаваторами місткістю</w:t>
            </w:r>
          </w:p>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ковша 0,25 м3 у відвал, група ґрунту 2</w:t>
            </w:r>
          </w:p>
        </w:tc>
        <w:tc>
          <w:tcPr>
            <w:tcW w:w="1134" w:type="dxa"/>
            <w:gridSpan w:val="2"/>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м3</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42</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blPrEx>
          <w:jc w:val="left"/>
        </w:tblPrEx>
        <w:tc>
          <w:tcPr>
            <w:tcW w:w="1418" w:type="dxa"/>
            <w:gridSpan w:val="2"/>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КБ6-1-5</w:t>
            </w:r>
          </w:p>
        </w:tc>
        <w:tc>
          <w:tcPr>
            <w:tcW w:w="3969"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(Демонтаж) Улаштування залізобетонних</w:t>
            </w:r>
          </w:p>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фундаментів загального призначення під</w:t>
            </w:r>
          </w:p>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колони об'ємом до 3 м3</w:t>
            </w:r>
          </w:p>
        </w:tc>
        <w:tc>
          <w:tcPr>
            <w:tcW w:w="1134" w:type="dxa"/>
            <w:gridSpan w:val="2"/>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м3</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9,6</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blPrEx>
          <w:jc w:val="left"/>
        </w:tblPrEx>
        <w:tc>
          <w:tcPr>
            <w:tcW w:w="1418" w:type="dxa"/>
            <w:gridSpan w:val="2"/>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КБ6-18-1</w:t>
            </w:r>
          </w:p>
        </w:tc>
        <w:tc>
          <w:tcPr>
            <w:tcW w:w="3969"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(Демонтаж) Улаштування балок</w:t>
            </w:r>
          </w:p>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фундаментних</w:t>
            </w:r>
          </w:p>
        </w:tc>
        <w:tc>
          <w:tcPr>
            <w:tcW w:w="1134" w:type="dxa"/>
            <w:gridSpan w:val="2"/>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м3</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3,5</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blPrEx>
          <w:jc w:val="left"/>
        </w:tblPrEx>
        <w:tc>
          <w:tcPr>
            <w:tcW w:w="1418" w:type="dxa"/>
            <w:gridSpan w:val="2"/>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КБ9-43-1</w:t>
            </w:r>
          </w:p>
        </w:tc>
        <w:tc>
          <w:tcPr>
            <w:tcW w:w="3969"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(Демонтаж) Монтаж фахверка</w:t>
            </w:r>
          </w:p>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(металевих секцій огорожі)</w:t>
            </w:r>
          </w:p>
        </w:tc>
        <w:tc>
          <w:tcPr>
            <w:tcW w:w="1134" w:type="dxa"/>
            <w:gridSpan w:val="2"/>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т</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1,1</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blPrEx>
          <w:jc w:val="left"/>
        </w:tblPrEx>
        <w:tc>
          <w:tcPr>
            <w:tcW w:w="1418" w:type="dxa"/>
            <w:gridSpan w:val="2"/>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КБ6-22-1</w:t>
            </w:r>
          </w:p>
        </w:tc>
        <w:tc>
          <w:tcPr>
            <w:tcW w:w="3969"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(Демонтаж) Улаштування перекриттів</w:t>
            </w:r>
          </w:p>
          <w:p w:rsidR="008A2B8A" w:rsidRDefault="008A2B8A" w:rsidP="009A7981">
            <w:pPr>
              <w:keepLines/>
              <w:autoSpaceDE w:val="0"/>
              <w:autoSpaceDN w:val="0"/>
              <w:spacing w:after="0" w:line="240" w:lineRule="auto"/>
              <w:rPr>
                <w:rFonts w:ascii="Arial" w:hAnsi="Arial" w:cs="Arial"/>
                <w:spacing w:val="-5"/>
                <w:sz w:val="20"/>
                <w:szCs w:val="20"/>
              </w:rPr>
            </w:pPr>
            <w:proofErr w:type="spellStart"/>
            <w:r>
              <w:rPr>
                <w:rFonts w:ascii="Arial" w:hAnsi="Arial" w:cs="Arial"/>
                <w:spacing w:val="-5"/>
                <w:sz w:val="20"/>
                <w:szCs w:val="20"/>
              </w:rPr>
              <w:t>безбалкових</w:t>
            </w:r>
            <w:proofErr w:type="spellEnd"/>
            <w:r>
              <w:rPr>
                <w:rFonts w:ascii="Arial" w:hAnsi="Arial" w:cs="Arial"/>
                <w:spacing w:val="-5"/>
                <w:sz w:val="20"/>
                <w:szCs w:val="20"/>
              </w:rPr>
              <w:t xml:space="preserve"> товщиною до 200 мм на</w:t>
            </w:r>
          </w:p>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висоті від опорної площадки до 6 м</w:t>
            </w:r>
          </w:p>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(парапет)</w:t>
            </w:r>
          </w:p>
        </w:tc>
        <w:tc>
          <w:tcPr>
            <w:tcW w:w="1134" w:type="dxa"/>
            <w:gridSpan w:val="2"/>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м3</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0,9</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blPrEx>
          <w:jc w:val="left"/>
        </w:tblPrEx>
        <w:tc>
          <w:tcPr>
            <w:tcW w:w="1418" w:type="dxa"/>
            <w:gridSpan w:val="2"/>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КР20-41-1</w:t>
            </w:r>
          </w:p>
        </w:tc>
        <w:tc>
          <w:tcPr>
            <w:tcW w:w="3969"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Навантаження сміття екскаваторами на</w:t>
            </w:r>
          </w:p>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автомобілі-самоскиди, місткість ковша</w:t>
            </w:r>
          </w:p>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екскаватора 0,25 м3.</w:t>
            </w:r>
          </w:p>
        </w:tc>
        <w:tc>
          <w:tcPr>
            <w:tcW w:w="1134" w:type="dxa"/>
            <w:gridSpan w:val="2"/>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т</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33,6</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blPrEx>
          <w:jc w:val="left"/>
        </w:tblPrEx>
        <w:tc>
          <w:tcPr>
            <w:tcW w:w="1418" w:type="dxa"/>
            <w:gridSpan w:val="2"/>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С311-10-М</w:t>
            </w:r>
          </w:p>
        </w:tc>
        <w:tc>
          <w:tcPr>
            <w:tcW w:w="3969"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Перевезення сміття до 10 км</w:t>
            </w:r>
          </w:p>
        </w:tc>
        <w:tc>
          <w:tcPr>
            <w:tcW w:w="1134" w:type="dxa"/>
            <w:gridSpan w:val="2"/>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т</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121,23</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blPrEx>
          <w:jc w:val="left"/>
        </w:tblPrEx>
        <w:tc>
          <w:tcPr>
            <w:tcW w:w="1418" w:type="dxa"/>
            <w:gridSpan w:val="2"/>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КР1-4-2</w:t>
            </w:r>
          </w:p>
        </w:tc>
        <w:tc>
          <w:tcPr>
            <w:tcW w:w="3969"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Копання ям для встановлення стояків та</w:t>
            </w:r>
          </w:p>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стовпів глибиною 0,7 м</w:t>
            </w:r>
          </w:p>
        </w:tc>
        <w:tc>
          <w:tcPr>
            <w:tcW w:w="1134" w:type="dxa"/>
            <w:gridSpan w:val="2"/>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ям</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34</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blPrEx>
          <w:jc w:val="left"/>
        </w:tblPrEx>
        <w:tc>
          <w:tcPr>
            <w:tcW w:w="1418" w:type="dxa"/>
            <w:gridSpan w:val="2"/>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КР1-18-2</w:t>
            </w:r>
          </w:p>
        </w:tc>
        <w:tc>
          <w:tcPr>
            <w:tcW w:w="3969"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Розробка ґрунту вручну в траншеях</w:t>
            </w:r>
          </w:p>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глибиною до 2 м без кріплень з укосами,</w:t>
            </w:r>
          </w:p>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група ґрунту 2</w:t>
            </w:r>
          </w:p>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[доробка вручну, розробленого</w:t>
            </w:r>
          </w:p>
          <w:p w:rsidR="008A2B8A" w:rsidRDefault="008A2B8A" w:rsidP="009A7981">
            <w:pPr>
              <w:keepLines/>
              <w:autoSpaceDE w:val="0"/>
              <w:autoSpaceDN w:val="0"/>
              <w:spacing w:after="0" w:line="240" w:lineRule="auto"/>
              <w:rPr>
                <w:rFonts w:ascii="Arial" w:hAnsi="Arial" w:cs="Arial"/>
                <w:sz w:val="20"/>
                <w:szCs w:val="20"/>
              </w:rPr>
            </w:pPr>
            <w:proofErr w:type="spellStart"/>
            <w:r>
              <w:rPr>
                <w:rFonts w:ascii="Arial" w:hAnsi="Arial" w:cs="Arial"/>
                <w:spacing w:val="-5"/>
                <w:sz w:val="20"/>
                <w:szCs w:val="20"/>
              </w:rPr>
              <w:t>механiзованим</w:t>
            </w:r>
            <w:proofErr w:type="spellEnd"/>
            <w:r>
              <w:rPr>
                <w:rFonts w:ascii="Arial" w:hAnsi="Arial" w:cs="Arial"/>
                <w:spacing w:val="-5"/>
                <w:sz w:val="20"/>
                <w:szCs w:val="20"/>
              </w:rPr>
              <w:t xml:space="preserve"> способом]</w:t>
            </w:r>
          </w:p>
        </w:tc>
        <w:tc>
          <w:tcPr>
            <w:tcW w:w="1134" w:type="dxa"/>
            <w:gridSpan w:val="2"/>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м3</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2</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blPrEx>
          <w:jc w:val="left"/>
        </w:tblPrEx>
        <w:tc>
          <w:tcPr>
            <w:tcW w:w="1418" w:type="dxa"/>
            <w:gridSpan w:val="2"/>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КБ8-2-2</w:t>
            </w:r>
          </w:p>
        </w:tc>
        <w:tc>
          <w:tcPr>
            <w:tcW w:w="3969"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Улаштування основи під фундаменти</w:t>
            </w:r>
          </w:p>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щебеневої</w:t>
            </w:r>
          </w:p>
        </w:tc>
        <w:tc>
          <w:tcPr>
            <w:tcW w:w="1134" w:type="dxa"/>
            <w:gridSpan w:val="2"/>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м3</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1,3</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blPrEx>
          <w:jc w:val="left"/>
        </w:tblPrEx>
        <w:tc>
          <w:tcPr>
            <w:tcW w:w="1418" w:type="dxa"/>
            <w:gridSpan w:val="2"/>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КБ6-1-5</w:t>
            </w:r>
          </w:p>
        </w:tc>
        <w:tc>
          <w:tcPr>
            <w:tcW w:w="3969"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Улаштування залізобетонних</w:t>
            </w:r>
          </w:p>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фундаментів загального призначення під</w:t>
            </w:r>
          </w:p>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колони об'ємом до 3 м3</w:t>
            </w:r>
          </w:p>
        </w:tc>
        <w:tc>
          <w:tcPr>
            <w:tcW w:w="1134" w:type="dxa"/>
            <w:gridSpan w:val="2"/>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м3</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5</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blPrEx>
          <w:jc w:val="left"/>
        </w:tblPrEx>
        <w:tc>
          <w:tcPr>
            <w:tcW w:w="1418" w:type="dxa"/>
            <w:gridSpan w:val="2"/>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КБ6-18-1</w:t>
            </w:r>
          </w:p>
        </w:tc>
        <w:tc>
          <w:tcPr>
            <w:tcW w:w="3969"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Улаштування балок фундаментних</w:t>
            </w:r>
          </w:p>
        </w:tc>
        <w:tc>
          <w:tcPr>
            <w:tcW w:w="1134" w:type="dxa"/>
            <w:gridSpan w:val="2"/>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м3</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6,45</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blPrEx>
          <w:jc w:val="left"/>
        </w:tblPrEx>
        <w:tc>
          <w:tcPr>
            <w:tcW w:w="1418" w:type="dxa"/>
            <w:gridSpan w:val="2"/>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КБ9-71-1</w:t>
            </w:r>
          </w:p>
        </w:tc>
        <w:tc>
          <w:tcPr>
            <w:tcW w:w="3969"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Виготовлення монорейок, балок та інших</w:t>
            </w:r>
          </w:p>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lastRenderedPageBreak/>
              <w:t>подібних конструкцій промислових</w:t>
            </w:r>
          </w:p>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будівель</w:t>
            </w:r>
          </w:p>
        </w:tc>
        <w:tc>
          <w:tcPr>
            <w:tcW w:w="1134" w:type="dxa"/>
            <w:gridSpan w:val="2"/>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lastRenderedPageBreak/>
              <w:t>т</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0,98466</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blPrEx>
          <w:jc w:val="left"/>
        </w:tblPrEx>
        <w:tc>
          <w:tcPr>
            <w:tcW w:w="1418" w:type="dxa"/>
            <w:gridSpan w:val="2"/>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lastRenderedPageBreak/>
              <w:t>КБ6-11-6</w:t>
            </w:r>
          </w:p>
        </w:tc>
        <w:tc>
          <w:tcPr>
            <w:tcW w:w="3969"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Установлення стальних конструкцій, що</w:t>
            </w:r>
          </w:p>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залишаються в тілі бетону</w:t>
            </w:r>
          </w:p>
        </w:tc>
        <w:tc>
          <w:tcPr>
            <w:tcW w:w="1134" w:type="dxa"/>
            <w:gridSpan w:val="2"/>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т</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0,98466</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blPrEx>
          <w:jc w:val="left"/>
        </w:tblPrEx>
        <w:tc>
          <w:tcPr>
            <w:tcW w:w="1418" w:type="dxa"/>
            <w:gridSpan w:val="2"/>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КБ13-16-6</w:t>
            </w:r>
          </w:p>
        </w:tc>
        <w:tc>
          <w:tcPr>
            <w:tcW w:w="3969"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Ґрунтування металевих поверхонь за</w:t>
            </w:r>
          </w:p>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один раз ґрунтовкою ГФ-021</w:t>
            </w:r>
          </w:p>
        </w:tc>
        <w:tc>
          <w:tcPr>
            <w:tcW w:w="1134" w:type="dxa"/>
            <w:gridSpan w:val="2"/>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28</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blPrEx>
          <w:jc w:val="left"/>
        </w:tblPrEx>
        <w:tc>
          <w:tcPr>
            <w:tcW w:w="1418" w:type="dxa"/>
            <w:gridSpan w:val="2"/>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КБ13-26-6</w:t>
            </w:r>
          </w:p>
        </w:tc>
        <w:tc>
          <w:tcPr>
            <w:tcW w:w="3969"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Фарбування металевих поґрунтованих</w:t>
            </w:r>
          </w:p>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поверхонь емаллю ПФ-115</w:t>
            </w:r>
          </w:p>
        </w:tc>
        <w:tc>
          <w:tcPr>
            <w:tcW w:w="1134" w:type="dxa"/>
            <w:gridSpan w:val="2"/>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21</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blPrEx>
          <w:jc w:val="left"/>
        </w:tblPrEx>
        <w:tc>
          <w:tcPr>
            <w:tcW w:w="1418" w:type="dxa"/>
            <w:gridSpan w:val="2"/>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КР11-41-1</w:t>
            </w:r>
          </w:p>
        </w:tc>
        <w:tc>
          <w:tcPr>
            <w:tcW w:w="3969"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 xml:space="preserve">Поліпшене штукатурення </w:t>
            </w:r>
            <w:proofErr w:type="spellStart"/>
            <w:r>
              <w:rPr>
                <w:rFonts w:ascii="Arial" w:hAnsi="Arial" w:cs="Arial"/>
                <w:spacing w:val="-5"/>
                <w:sz w:val="20"/>
                <w:szCs w:val="20"/>
              </w:rPr>
              <w:t>цементно-</w:t>
            </w:r>
            <w:proofErr w:type="spellEnd"/>
          </w:p>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вапняним розчином по каменю стін</w:t>
            </w:r>
          </w:p>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фасадів</w:t>
            </w:r>
          </w:p>
        </w:tc>
        <w:tc>
          <w:tcPr>
            <w:tcW w:w="1134" w:type="dxa"/>
            <w:gridSpan w:val="2"/>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48</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blPrEx>
          <w:jc w:val="left"/>
        </w:tblPrEx>
        <w:tc>
          <w:tcPr>
            <w:tcW w:w="1418" w:type="dxa"/>
            <w:gridSpan w:val="2"/>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КР12-50-2</w:t>
            </w:r>
          </w:p>
        </w:tc>
        <w:tc>
          <w:tcPr>
            <w:tcW w:w="3969"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Силікатне фарбування нових фасадів з</w:t>
            </w:r>
          </w:p>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риштувань з підготовленням поверхні</w:t>
            </w:r>
          </w:p>
        </w:tc>
        <w:tc>
          <w:tcPr>
            <w:tcW w:w="1134" w:type="dxa"/>
            <w:gridSpan w:val="2"/>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48</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blPrEx>
          <w:jc w:val="left"/>
        </w:tblPrEx>
        <w:tc>
          <w:tcPr>
            <w:tcW w:w="1418" w:type="dxa"/>
            <w:gridSpan w:val="2"/>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КБ7-53-11</w:t>
            </w:r>
          </w:p>
        </w:tc>
        <w:tc>
          <w:tcPr>
            <w:tcW w:w="3969"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Установлення дрібних конструкцій</w:t>
            </w:r>
          </w:p>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[підвіконників, зливів, парапетів та ін.]</w:t>
            </w:r>
          </w:p>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масою до 0,5 т</w:t>
            </w:r>
          </w:p>
        </w:tc>
        <w:tc>
          <w:tcPr>
            <w:tcW w:w="1134" w:type="dxa"/>
            <w:gridSpan w:val="2"/>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шт</w:t>
            </w:r>
            <w:proofErr w:type="spellEnd"/>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56</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blPrEx>
          <w:jc w:val="left"/>
        </w:tblPrEx>
        <w:tc>
          <w:tcPr>
            <w:tcW w:w="1418" w:type="dxa"/>
            <w:gridSpan w:val="2"/>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КР18-74-7</w:t>
            </w:r>
          </w:p>
        </w:tc>
        <w:tc>
          <w:tcPr>
            <w:tcW w:w="3969"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Улаштування воріт із готових ґратчастих</w:t>
            </w:r>
          </w:p>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полотен висотою понад 1,2 м до 1,6 м</w:t>
            </w:r>
          </w:p>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при встановлених стовпах</w:t>
            </w:r>
          </w:p>
        </w:tc>
        <w:tc>
          <w:tcPr>
            <w:tcW w:w="1134" w:type="dxa"/>
            <w:gridSpan w:val="2"/>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6,4</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bl>
    <w:p w:rsidR="008A2B8A" w:rsidRDefault="008A2B8A" w:rsidP="008A2B8A">
      <w:pPr>
        <w:autoSpaceDE w:val="0"/>
        <w:autoSpaceDN w:val="0"/>
        <w:spacing w:after="0" w:line="240" w:lineRule="auto"/>
        <w:rPr>
          <w:sz w:val="2"/>
          <w:szCs w:val="2"/>
        </w:rPr>
        <w:sectPr w:rsidR="008A2B8A">
          <w:pgSz w:w="11907" w:h="16840"/>
          <w:pgMar w:top="650" w:right="850" w:bottom="367" w:left="1134" w:header="709" w:footer="709" w:gutter="0"/>
          <w:cols w:space="709"/>
        </w:sectPr>
      </w:pPr>
    </w:p>
    <w:tbl>
      <w:tblPr>
        <w:tblW w:w="0" w:type="auto"/>
        <w:tblInd w:w="-80" w:type="dxa"/>
        <w:tblLayout w:type="fixed"/>
        <w:tblCellMar>
          <w:left w:w="28" w:type="dxa"/>
          <w:right w:w="28" w:type="dxa"/>
        </w:tblCellMar>
        <w:tblLook w:val="0000"/>
      </w:tblPr>
      <w:tblGrid>
        <w:gridCol w:w="1418"/>
        <w:gridCol w:w="3969"/>
        <w:gridCol w:w="1134"/>
        <w:gridCol w:w="1134"/>
        <w:gridCol w:w="1304"/>
        <w:gridCol w:w="1418"/>
      </w:tblGrid>
      <w:tr w:rsidR="008A2B8A" w:rsidTr="009A7981">
        <w:tc>
          <w:tcPr>
            <w:tcW w:w="1418" w:type="dxa"/>
            <w:tcBorders>
              <w:top w:val="single" w:sz="4" w:space="0" w:color="auto"/>
              <w:left w:val="single" w:sz="4" w:space="0" w:color="auto"/>
              <w:bottom w:val="single" w:sz="4" w:space="0" w:color="auto"/>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lastRenderedPageBreak/>
              <w:t>1</w:t>
            </w:r>
          </w:p>
        </w:tc>
        <w:tc>
          <w:tcPr>
            <w:tcW w:w="3969" w:type="dxa"/>
            <w:tcBorders>
              <w:top w:val="single" w:sz="4" w:space="0" w:color="auto"/>
              <w:left w:val="single" w:sz="4" w:space="0" w:color="auto"/>
              <w:bottom w:val="single" w:sz="4" w:space="0" w:color="auto"/>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2</w:t>
            </w:r>
          </w:p>
        </w:tc>
        <w:tc>
          <w:tcPr>
            <w:tcW w:w="1134" w:type="dxa"/>
            <w:tcBorders>
              <w:top w:val="single" w:sz="4" w:space="0" w:color="auto"/>
              <w:left w:val="single" w:sz="4" w:space="0" w:color="auto"/>
              <w:bottom w:val="single" w:sz="4" w:space="0" w:color="auto"/>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3</w:t>
            </w:r>
          </w:p>
        </w:tc>
        <w:tc>
          <w:tcPr>
            <w:tcW w:w="1134" w:type="dxa"/>
            <w:tcBorders>
              <w:top w:val="single" w:sz="4" w:space="0" w:color="auto"/>
              <w:left w:val="single" w:sz="4" w:space="0" w:color="auto"/>
              <w:bottom w:val="single" w:sz="4" w:space="0" w:color="auto"/>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4</w:t>
            </w:r>
          </w:p>
        </w:tc>
        <w:tc>
          <w:tcPr>
            <w:tcW w:w="1304" w:type="dxa"/>
            <w:tcBorders>
              <w:top w:val="single" w:sz="4" w:space="0" w:color="auto"/>
              <w:left w:val="single" w:sz="4" w:space="0" w:color="auto"/>
              <w:bottom w:val="single" w:sz="4" w:space="0" w:color="auto"/>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5</w:t>
            </w:r>
          </w:p>
        </w:tc>
        <w:tc>
          <w:tcPr>
            <w:tcW w:w="1418" w:type="dxa"/>
            <w:tcBorders>
              <w:top w:val="single" w:sz="4" w:space="0" w:color="auto"/>
              <w:left w:val="single" w:sz="4" w:space="0" w:color="auto"/>
              <w:bottom w:val="single" w:sz="4" w:space="0" w:color="auto"/>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6</w:t>
            </w:r>
          </w:p>
        </w:tc>
      </w:tr>
      <w:tr w:rsidR="008A2B8A" w:rsidTr="009A7981">
        <w:tc>
          <w:tcPr>
            <w:tcW w:w="1418" w:type="dxa"/>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КР18-74-8</w:t>
            </w:r>
          </w:p>
        </w:tc>
        <w:tc>
          <w:tcPr>
            <w:tcW w:w="3969"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Улаштування воріт із готових ґратчастих</w:t>
            </w:r>
          </w:p>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полотен висотою понад 1,6 м до 2,0 м</w:t>
            </w:r>
          </w:p>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при встановлених стовпах</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7,6</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c>
          <w:tcPr>
            <w:tcW w:w="1418" w:type="dxa"/>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КР18-76-7</w:t>
            </w:r>
          </w:p>
        </w:tc>
        <w:tc>
          <w:tcPr>
            <w:tcW w:w="3969"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Улаштування хвірток із готових</w:t>
            </w:r>
          </w:p>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ґратчастих полотен висотою понад 1,2 м</w:t>
            </w:r>
          </w:p>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до 1,6 м при встановлених стовпах</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3,2</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c>
          <w:tcPr>
            <w:tcW w:w="1418" w:type="dxa"/>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КР18-76-8</w:t>
            </w:r>
          </w:p>
        </w:tc>
        <w:tc>
          <w:tcPr>
            <w:tcW w:w="3969"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Улаштування хвірток із готових</w:t>
            </w:r>
          </w:p>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ґратчастих полотен висотою понад 1,6 м</w:t>
            </w:r>
          </w:p>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до 2,0 м при встановлених стовпах</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7,6</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c>
          <w:tcPr>
            <w:tcW w:w="1418" w:type="dxa"/>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КБ9-36-3</w:t>
            </w:r>
          </w:p>
        </w:tc>
        <w:tc>
          <w:tcPr>
            <w:tcW w:w="3969"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Монтаж перегородок стальних</w:t>
            </w:r>
          </w:p>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консольних, сітчастих</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83,2</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c>
          <w:tcPr>
            <w:tcW w:w="1418" w:type="dxa"/>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КР12-33-7</w:t>
            </w:r>
          </w:p>
        </w:tc>
        <w:tc>
          <w:tcPr>
            <w:tcW w:w="3969"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Фарбування суриком за 2 рази раніше</w:t>
            </w:r>
          </w:p>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пофарбованих металевих поверхонь</w:t>
            </w:r>
          </w:p>
          <w:p w:rsidR="008A2B8A" w:rsidRDefault="008A2B8A" w:rsidP="009A7981">
            <w:pPr>
              <w:keepLines/>
              <w:autoSpaceDE w:val="0"/>
              <w:autoSpaceDN w:val="0"/>
              <w:spacing w:after="0" w:line="240" w:lineRule="auto"/>
              <w:rPr>
                <w:rFonts w:ascii="Arial" w:hAnsi="Arial" w:cs="Arial"/>
                <w:sz w:val="20"/>
                <w:szCs w:val="20"/>
              </w:rPr>
            </w:pPr>
            <w:proofErr w:type="spellStart"/>
            <w:r>
              <w:rPr>
                <w:rFonts w:ascii="Arial" w:hAnsi="Arial" w:cs="Arial"/>
                <w:spacing w:val="-5"/>
                <w:sz w:val="20"/>
                <w:szCs w:val="20"/>
              </w:rPr>
              <w:t>грат</w:t>
            </w:r>
            <w:proofErr w:type="spellEnd"/>
            <w:r>
              <w:rPr>
                <w:rFonts w:ascii="Arial" w:hAnsi="Arial" w:cs="Arial"/>
                <w:spacing w:val="-5"/>
                <w:sz w:val="20"/>
                <w:szCs w:val="20"/>
              </w:rPr>
              <w:t xml:space="preserve"> та огорож</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170</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c>
          <w:tcPr>
            <w:tcW w:w="1418" w:type="dxa"/>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КР1-18-2</w:t>
            </w:r>
          </w:p>
        </w:tc>
        <w:tc>
          <w:tcPr>
            <w:tcW w:w="3969"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Розробка ґрунту вручну в траншеях</w:t>
            </w:r>
          </w:p>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глибиною до 2 м без кріплень з укосами,</w:t>
            </w:r>
          </w:p>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група ґрунту 2</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м3</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0,9</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c>
          <w:tcPr>
            <w:tcW w:w="1418" w:type="dxa"/>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КБ8-2-2</w:t>
            </w:r>
          </w:p>
        </w:tc>
        <w:tc>
          <w:tcPr>
            <w:tcW w:w="3969"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Улаштування основи під фундаменти</w:t>
            </w:r>
          </w:p>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щебеневої</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м3</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0,23</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c>
          <w:tcPr>
            <w:tcW w:w="1418" w:type="dxa"/>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КБ6-1-22</w:t>
            </w:r>
          </w:p>
        </w:tc>
        <w:tc>
          <w:tcPr>
            <w:tcW w:w="3969"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Улаштування стрічкових фундаментів</w:t>
            </w:r>
          </w:p>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залізобетонних, при ширині по верху до</w:t>
            </w:r>
          </w:p>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1000 мм</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м3</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1,4</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c>
          <w:tcPr>
            <w:tcW w:w="1418" w:type="dxa"/>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КБ6-1-19</w:t>
            </w:r>
          </w:p>
        </w:tc>
        <w:tc>
          <w:tcPr>
            <w:tcW w:w="3969"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Улаштування фундаментних плит</w:t>
            </w:r>
          </w:p>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залізобетонних із ребрами угору</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м3</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0,33</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c>
          <w:tcPr>
            <w:tcW w:w="1418" w:type="dxa"/>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КБ15-26-1-13</w:t>
            </w:r>
          </w:p>
        </w:tc>
        <w:tc>
          <w:tcPr>
            <w:tcW w:w="3969"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Улаштування покриттів східців і</w:t>
            </w:r>
          </w:p>
          <w:p w:rsidR="008A2B8A" w:rsidRDefault="008A2B8A" w:rsidP="009A7981">
            <w:pPr>
              <w:keepLines/>
              <w:autoSpaceDE w:val="0"/>
              <w:autoSpaceDN w:val="0"/>
              <w:spacing w:after="0" w:line="240" w:lineRule="auto"/>
              <w:rPr>
                <w:rFonts w:ascii="Arial" w:hAnsi="Arial" w:cs="Arial"/>
                <w:spacing w:val="-5"/>
                <w:sz w:val="20"/>
                <w:szCs w:val="20"/>
              </w:rPr>
            </w:pPr>
            <w:proofErr w:type="spellStart"/>
            <w:r>
              <w:rPr>
                <w:rFonts w:ascii="Arial" w:hAnsi="Arial" w:cs="Arial"/>
                <w:spacing w:val="-5"/>
                <w:sz w:val="20"/>
                <w:szCs w:val="20"/>
              </w:rPr>
              <w:t>підсхідців</w:t>
            </w:r>
            <w:proofErr w:type="spellEnd"/>
            <w:r>
              <w:rPr>
                <w:rFonts w:ascii="Arial" w:hAnsi="Arial" w:cs="Arial"/>
                <w:spacing w:val="-5"/>
                <w:sz w:val="20"/>
                <w:szCs w:val="20"/>
              </w:rPr>
              <w:t xml:space="preserve"> з бруківки на розчині із сухої</w:t>
            </w:r>
          </w:p>
          <w:p w:rsidR="008A2B8A" w:rsidRDefault="008A2B8A" w:rsidP="009A7981">
            <w:pPr>
              <w:keepLines/>
              <w:autoSpaceDE w:val="0"/>
              <w:autoSpaceDN w:val="0"/>
              <w:spacing w:after="0" w:line="240" w:lineRule="auto"/>
              <w:rPr>
                <w:rFonts w:ascii="Arial" w:hAnsi="Arial" w:cs="Arial"/>
                <w:sz w:val="20"/>
                <w:szCs w:val="20"/>
              </w:rPr>
            </w:pPr>
            <w:proofErr w:type="spellStart"/>
            <w:r>
              <w:rPr>
                <w:rFonts w:ascii="Arial" w:hAnsi="Arial" w:cs="Arial"/>
                <w:spacing w:val="-5"/>
                <w:sz w:val="20"/>
                <w:szCs w:val="20"/>
              </w:rPr>
              <w:t>клеючої</w:t>
            </w:r>
            <w:proofErr w:type="spellEnd"/>
            <w:r>
              <w:rPr>
                <w:rFonts w:ascii="Arial" w:hAnsi="Arial" w:cs="Arial"/>
                <w:spacing w:val="-5"/>
                <w:sz w:val="20"/>
                <w:szCs w:val="20"/>
              </w:rPr>
              <w:t xml:space="preserve"> суміші</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2,5</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c>
          <w:tcPr>
            <w:tcW w:w="1418" w:type="dxa"/>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КР11-41-1</w:t>
            </w:r>
          </w:p>
        </w:tc>
        <w:tc>
          <w:tcPr>
            <w:tcW w:w="3969"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 xml:space="preserve">Поліпшене штукатурення </w:t>
            </w:r>
            <w:proofErr w:type="spellStart"/>
            <w:r>
              <w:rPr>
                <w:rFonts w:ascii="Arial" w:hAnsi="Arial" w:cs="Arial"/>
                <w:spacing w:val="-5"/>
                <w:sz w:val="20"/>
                <w:szCs w:val="20"/>
              </w:rPr>
              <w:t>цементно-</w:t>
            </w:r>
            <w:proofErr w:type="spellEnd"/>
          </w:p>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вапняним розчином по каменю стін</w:t>
            </w:r>
          </w:p>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фасадів</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1,5</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c>
          <w:tcPr>
            <w:tcW w:w="1418" w:type="dxa"/>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КР12-50-2</w:t>
            </w:r>
          </w:p>
        </w:tc>
        <w:tc>
          <w:tcPr>
            <w:tcW w:w="3969"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Силікатне фарбування нових фасадів з</w:t>
            </w:r>
          </w:p>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риштувань з підготовленням поверхні</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1,5</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c>
          <w:tcPr>
            <w:tcW w:w="1418" w:type="dxa"/>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КР9-20-4</w:t>
            </w:r>
          </w:p>
        </w:tc>
        <w:tc>
          <w:tcPr>
            <w:tcW w:w="3969"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Установлення металевих огорож без</w:t>
            </w:r>
          </w:p>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поручня</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2,5</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c>
          <w:tcPr>
            <w:tcW w:w="1418" w:type="dxa"/>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КР2-1-3</w:t>
            </w:r>
          </w:p>
        </w:tc>
        <w:tc>
          <w:tcPr>
            <w:tcW w:w="3969"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Розбирання монолітних бетонних</w:t>
            </w:r>
          </w:p>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фундаментів</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м3</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1,5</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c>
          <w:tcPr>
            <w:tcW w:w="1418" w:type="dxa"/>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КР18-1-5</w:t>
            </w:r>
          </w:p>
        </w:tc>
        <w:tc>
          <w:tcPr>
            <w:tcW w:w="3969"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Розбирання асфальтобетонних покриттів</w:t>
            </w:r>
          </w:p>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механізованим способом</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м3</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54,21</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c>
          <w:tcPr>
            <w:tcW w:w="1418" w:type="dxa"/>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КР18-1-4</w:t>
            </w:r>
          </w:p>
        </w:tc>
        <w:tc>
          <w:tcPr>
            <w:tcW w:w="3969"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Розбирання чорних щебеневих покриттів</w:t>
            </w:r>
          </w:p>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та основ</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м3</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399,36</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c>
          <w:tcPr>
            <w:tcW w:w="1418" w:type="dxa"/>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КР18-1-7</w:t>
            </w:r>
          </w:p>
        </w:tc>
        <w:tc>
          <w:tcPr>
            <w:tcW w:w="3969"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 xml:space="preserve">Розбирання </w:t>
            </w:r>
            <w:proofErr w:type="spellStart"/>
            <w:r>
              <w:rPr>
                <w:rFonts w:ascii="Arial" w:hAnsi="Arial" w:cs="Arial"/>
                <w:spacing w:val="-5"/>
                <w:sz w:val="20"/>
                <w:szCs w:val="20"/>
              </w:rPr>
              <w:t>цементнобетонних</w:t>
            </w:r>
            <w:proofErr w:type="spellEnd"/>
            <w:r>
              <w:rPr>
                <w:rFonts w:ascii="Arial" w:hAnsi="Arial" w:cs="Arial"/>
                <w:spacing w:val="-5"/>
                <w:sz w:val="20"/>
                <w:szCs w:val="20"/>
              </w:rPr>
              <w:t xml:space="preserve"> покриттів</w:t>
            </w:r>
          </w:p>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w:t>
            </w:r>
            <w:proofErr w:type="spellStart"/>
            <w:r>
              <w:rPr>
                <w:rFonts w:ascii="Arial" w:hAnsi="Arial" w:cs="Arial"/>
                <w:spacing w:val="-5"/>
                <w:sz w:val="20"/>
                <w:szCs w:val="20"/>
              </w:rPr>
              <w:t>відмостка</w:t>
            </w:r>
            <w:proofErr w:type="spellEnd"/>
            <w:r>
              <w:rPr>
                <w:rFonts w:ascii="Arial" w:hAnsi="Arial" w:cs="Arial"/>
                <w:spacing w:val="-5"/>
                <w:sz w:val="20"/>
                <w:szCs w:val="20"/>
              </w:rPr>
              <w:t>)</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м3</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5,85</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c>
          <w:tcPr>
            <w:tcW w:w="1418" w:type="dxa"/>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КР20-41-1</w:t>
            </w:r>
          </w:p>
        </w:tc>
        <w:tc>
          <w:tcPr>
            <w:tcW w:w="3969"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Навантаження сміття екскаваторами на</w:t>
            </w:r>
          </w:p>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автомобілі-самоскиди, місткість ковша</w:t>
            </w:r>
          </w:p>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екскаватора 0,25 м3.</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т</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639,06</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c>
          <w:tcPr>
            <w:tcW w:w="1418" w:type="dxa"/>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С311-5-М</w:t>
            </w:r>
          </w:p>
        </w:tc>
        <w:tc>
          <w:tcPr>
            <w:tcW w:w="3969"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Перевезення сміття до 5 км</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т</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639,06</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c>
          <w:tcPr>
            <w:tcW w:w="1418" w:type="dxa"/>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КР1-7-2</w:t>
            </w:r>
          </w:p>
        </w:tc>
        <w:tc>
          <w:tcPr>
            <w:tcW w:w="3969"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Планування площ механізованим</w:t>
            </w:r>
          </w:p>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способом, група ґрунту 2</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1720</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c>
          <w:tcPr>
            <w:tcW w:w="1418" w:type="dxa"/>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КР18-23-1</w:t>
            </w:r>
          </w:p>
        </w:tc>
        <w:tc>
          <w:tcPr>
            <w:tcW w:w="3969"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Улаштування одношарових основ</w:t>
            </w:r>
          </w:p>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товщиною 15 см із щебеню фракції 40-70</w:t>
            </w:r>
          </w:p>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мм з межею міцності на стиск понад 98,1</w:t>
            </w:r>
          </w:p>
          <w:p w:rsidR="008A2B8A" w:rsidRDefault="008A2B8A" w:rsidP="009A7981">
            <w:pPr>
              <w:keepLines/>
              <w:autoSpaceDE w:val="0"/>
              <w:autoSpaceDN w:val="0"/>
              <w:spacing w:after="0" w:line="240" w:lineRule="auto"/>
              <w:rPr>
                <w:rFonts w:ascii="Arial" w:hAnsi="Arial" w:cs="Arial"/>
                <w:sz w:val="20"/>
                <w:szCs w:val="20"/>
              </w:rPr>
            </w:pPr>
            <w:proofErr w:type="spellStart"/>
            <w:r>
              <w:rPr>
                <w:rFonts w:ascii="Arial" w:hAnsi="Arial" w:cs="Arial"/>
                <w:spacing w:val="-5"/>
                <w:sz w:val="20"/>
                <w:szCs w:val="20"/>
              </w:rPr>
              <w:t>МПа</w:t>
            </w:r>
            <w:proofErr w:type="spellEnd"/>
            <w:r>
              <w:rPr>
                <w:rFonts w:ascii="Arial" w:hAnsi="Arial" w:cs="Arial"/>
                <w:spacing w:val="-5"/>
                <w:sz w:val="20"/>
                <w:szCs w:val="20"/>
              </w:rPr>
              <w:t xml:space="preserve"> [1000 кг/см2]</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1720</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c>
          <w:tcPr>
            <w:tcW w:w="1418" w:type="dxa"/>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КР18-23-4</w:t>
            </w:r>
          </w:p>
        </w:tc>
        <w:tc>
          <w:tcPr>
            <w:tcW w:w="3969"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На кожний 1 см зміни товщини шару</w:t>
            </w:r>
          </w:p>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додавати або виключати до норм 18-23-1,</w:t>
            </w:r>
          </w:p>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 18-23-2, 18-23-3</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-1720</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c>
          <w:tcPr>
            <w:tcW w:w="1418" w:type="dxa"/>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КБ27-65-4</w:t>
            </w:r>
          </w:p>
        </w:tc>
        <w:tc>
          <w:tcPr>
            <w:tcW w:w="3969"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Улаштування покриття з фігурних</w:t>
            </w:r>
          </w:p>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елементів мощення з приготуванням</w:t>
            </w:r>
          </w:p>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піщано-цементної суміші тротуарів,</w:t>
            </w:r>
          </w:p>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шириною до 2 м</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1720</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c>
          <w:tcPr>
            <w:tcW w:w="1418" w:type="dxa"/>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КР18-12-7</w:t>
            </w:r>
          </w:p>
        </w:tc>
        <w:tc>
          <w:tcPr>
            <w:tcW w:w="3969"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 xml:space="preserve">Улаштування дорожніх корит </w:t>
            </w:r>
            <w:proofErr w:type="spellStart"/>
            <w:r>
              <w:rPr>
                <w:rFonts w:ascii="Arial" w:hAnsi="Arial" w:cs="Arial"/>
                <w:spacing w:val="-5"/>
                <w:sz w:val="20"/>
                <w:szCs w:val="20"/>
              </w:rPr>
              <w:t>коритного</w:t>
            </w:r>
            <w:proofErr w:type="spellEnd"/>
          </w:p>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профілю з застосуванням екскаваторів,</w:t>
            </w:r>
          </w:p>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глибина корита до 250 мм</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11</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c>
          <w:tcPr>
            <w:tcW w:w="1418" w:type="dxa"/>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С311-5</w:t>
            </w:r>
          </w:p>
        </w:tc>
        <w:tc>
          <w:tcPr>
            <w:tcW w:w="3969"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Перевезення ґрунту до 5 км</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т</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2,31</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bl>
    <w:p w:rsidR="008A2B8A" w:rsidRDefault="008A2B8A" w:rsidP="008A2B8A">
      <w:pPr>
        <w:autoSpaceDE w:val="0"/>
        <w:autoSpaceDN w:val="0"/>
        <w:spacing w:after="0" w:line="240" w:lineRule="auto"/>
        <w:rPr>
          <w:sz w:val="2"/>
          <w:szCs w:val="2"/>
        </w:rPr>
        <w:sectPr w:rsidR="008A2B8A">
          <w:pgSz w:w="11907" w:h="16840"/>
          <w:pgMar w:top="650" w:right="850" w:bottom="367" w:left="1134" w:header="709" w:footer="709" w:gutter="0"/>
          <w:cols w:space="709"/>
        </w:sectPr>
      </w:pPr>
    </w:p>
    <w:tbl>
      <w:tblPr>
        <w:tblW w:w="0" w:type="auto"/>
        <w:tblInd w:w="-80" w:type="dxa"/>
        <w:tblLayout w:type="fixed"/>
        <w:tblCellMar>
          <w:left w:w="28" w:type="dxa"/>
          <w:right w:w="28" w:type="dxa"/>
        </w:tblCellMar>
        <w:tblLook w:val="0000"/>
      </w:tblPr>
      <w:tblGrid>
        <w:gridCol w:w="1418"/>
        <w:gridCol w:w="3422"/>
        <w:gridCol w:w="547"/>
        <w:gridCol w:w="1134"/>
        <w:gridCol w:w="1134"/>
        <w:gridCol w:w="1304"/>
        <w:gridCol w:w="1418"/>
      </w:tblGrid>
      <w:tr w:rsidR="008A2B8A" w:rsidTr="009A7981">
        <w:tc>
          <w:tcPr>
            <w:tcW w:w="1418" w:type="dxa"/>
            <w:tcBorders>
              <w:top w:val="single" w:sz="4" w:space="0" w:color="auto"/>
              <w:left w:val="single" w:sz="4" w:space="0" w:color="auto"/>
              <w:bottom w:val="single" w:sz="4" w:space="0" w:color="auto"/>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lastRenderedPageBreak/>
              <w:t>1</w:t>
            </w:r>
          </w:p>
        </w:tc>
        <w:tc>
          <w:tcPr>
            <w:tcW w:w="3969" w:type="dxa"/>
            <w:gridSpan w:val="2"/>
            <w:tcBorders>
              <w:top w:val="single" w:sz="4" w:space="0" w:color="auto"/>
              <w:left w:val="single" w:sz="4" w:space="0" w:color="auto"/>
              <w:bottom w:val="single" w:sz="4" w:space="0" w:color="auto"/>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2</w:t>
            </w:r>
          </w:p>
        </w:tc>
        <w:tc>
          <w:tcPr>
            <w:tcW w:w="1134" w:type="dxa"/>
            <w:tcBorders>
              <w:top w:val="single" w:sz="4" w:space="0" w:color="auto"/>
              <w:left w:val="single" w:sz="4" w:space="0" w:color="auto"/>
              <w:bottom w:val="single" w:sz="4" w:space="0" w:color="auto"/>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3</w:t>
            </w:r>
          </w:p>
        </w:tc>
        <w:tc>
          <w:tcPr>
            <w:tcW w:w="1134" w:type="dxa"/>
            <w:tcBorders>
              <w:top w:val="single" w:sz="4" w:space="0" w:color="auto"/>
              <w:left w:val="single" w:sz="4" w:space="0" w:color="auto"/>
              <w:bottom w:val="single" w:sz="4" w:space="0" w:color="auto"/>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4</w:t>
            </w:r>
          </w:p>
        </w:tc>
        <w:tc>
          <w:tcPr>
            <w:tcW w:w="1304" w:type="dxa"/>
            <w:tcBorders>
              <w:top w:val="single" w:sz="4" w:space="0" w:color="auto"/>
              <w:left w:val="single" w:sz="4" w:space="0" w:color="auto"/>
              <w:bottom w:val="single" w:sz="4" w:space="0" w:color="auto"/>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5</w:t>
            </w:r>
          </w:p>
        </w:tc>
        <w:tc>
          <w:tcPr>
            <w:tcW w:w="1418" w:type="dxa"/>
            <w:tcBorders>
              <w:top w:val="single" w:sz="4" w:space="0" w:color="auto"/>
              <w:left w:val="single" w:sz="4" w:space="0" w:color="auto"/>
              <w:bottom w:val="single" w:sz="4" w:space="0" w:color="auto"/>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6</w:t>
            </w:r>
          </w:p>
        </w:tc>
      </w:tr>
      <w:tr w:rsidR="008A2B8A" w:rsidTr="009A7981">
        <w:tc>
          <w:tcPr>
            <w:tcW w:w="1418" w:type="dxa"/>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КР18-23-1</w:t>
            </w:r>
          </w:p>
        </w:tc>
        <w:tc>
          <w:tcPr>
            <w:tcW w:w="3969" w:type="dxa"/>
            <w:gridSpan w:val="2"/>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Улаштування одношарових основ</w:t>
            </w:r>
          </w:p>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товщиною 15 см із щебеню фракції 40-70</w:t>
            </w:r>
          </w:p>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мм з межею міцності на стиск понад 98,1</w:t>
            </w:r>
          </w:p>
          <w:p w:rsidR="008A2B8A" w:rsidRDefault="008A2B8A" w:rsidP="009A7981">
            <w:pPr>
              <w:keepLines/>
              <w:autoSpaceDE w:val="0"/>
              <w:autoSpaceDN w:val="0"/>
              <w:spacing w:after="0" w:line="240" w:lineRule="auto"/>
              <w:rPr>
                <w:rFonts w:ascii="Arial" w:hAnsi="Arial" w:cs="Arial"/>
                <w:sz w:val="20"/>
                <w:szCs w:val="20"/>
              </w:rPr>
            </w:pPr>
            <w:proofErr w:type="spellStart"/>
            <w:r>
              <w:rPr>
                <w:rFonts w:ascii="Arial" w:hAnsi="Arial" w:cs="Arial"/>
                <w:spacing w:val="-5"/>
                <w:sz w:val="20"/>
                <w:szCs w:val="20"/>
              </w:rPr>
              <w:t>МПа</w:t>
            </w:r>
            <w:proofErr w:type="spellEnd"/>
            <w:r>
              <w:rPr>
                <w:rFonts w:ascii="Arial" w:hAnsi="Arial" w:cs="Arial"/>
                <w:spacing w:val="-5"/>
                <w:sz w:val="20"/>
                <w:szCs w:val="20"/>
              </w:rPr>
              <w:t xml:space="preserve"> [1000 кг/см2]</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11</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c>
          <w:tcPr>
            <w:tcW w:w="1418" w:type="dxa"/>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КР18-23-4</w:t>
            </w:r>
          </w:p>
        </w:tc>
        <w:tc>
          <w:tcPr>
            <w:tcW w:w="3969" w:type="dxa"/>
            <w:gridSpan w:val="2"/>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На кожний 1 см зміни товщини шару</w:t>
            </w:r>
          </w:p>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додавати або виключати до норм 18-23-1,</w:t>
            </w:r>
          </w:p>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 18-23-2, 18-23-3</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-11</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c>
          <w:tcPr>
            <w:tcW w:w="1418" w:type="dxa"/>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КБ27-65-4</w:t>
            </w:r>
          </w:p>
        </w:tc>
        <w:tc>
          <w:tcPr>
            <w:tcW w:w="3969" w:type="dxa"/>
            <w:gridSpan w:val="2"/>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Улаштування покриття з фігурних</w:t>
            </w:r>
          </w:p>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елементів мощення з приготуванням</w:t>
            </w:r>
          </w:p>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піщано-цементної суміші тротуарів,</w:t>
            </w:r>
          </w:p>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шириною до 2 м</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11</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c>
          <w:tcPr>
            <w:tcW w:w="1418" w:type="dxa"/>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КР1-7-2</w:t>
            </w:r>
          </w:p>
        </w:tc>
        <w:tc>
          <w:tcPr>
            <w:tcW w:w="3969" w:type="dxa"/>
            <w:gridSpan w:val="2"/>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Планування площ механізованим</w:t>
            </w:r>
          </w:p>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способом, група ґрунту 2</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126</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c>
          <w:tcPr>
            <w:tcW w:w="1418" w:type="dxa"/>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КБ8-2-2</w:t>
            </w:r>
          </w:p>
        </w:tc>
        <w:tc>
          <w:tcPr>
            <w:tcW w:w="3969" w:type="dxa"/>
            <w:gridSpan w:val="2"/>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Улаштування основи під фундаменти</w:t>
            </w:r>
          </w:p>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щебеневої</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м3</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12,6</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c>
          <w:tcPr>
            <w:tcW w:w="1418" w:type="dxa"/>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КБ6-1-1</w:t>
            </w:r>
          </w:p>
        </w:tc>
        <w:tc>
          <w:tcPr>
            <w:tcW w:w="3969" w:type="dxa"/>
            <w:gridSpan w:val="2"/>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Улаштування бетонної підготовки</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м3</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18,9</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c>
          <w:tcPr>
            <w:tcW w:w="1418" w:type="dxa"/>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КБ27-65-4</w:t>
            </w:r>
          </w:p>
        </w:tc>
        <w:tc>
          <w:tcPr>
            <w:tcW w:w="3969" w:type="dxa"/>
            <w:gridSpan w:val="2"/>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Улаштування покриття з фігурних</w:t>
            </w:r>
          </w:p>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елементів мощення з приготуванням</w:t>
            </w:r>
          </w:p>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піщано-цементної суміші тротуарів,</w:t>
            </w:r>
          </w:p>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шириною до 2 м</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126</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c>
          <w:tcPr>
            <w:tcW w:w="1418" w:type="dxa"/>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КР18-30-1</w:t>
            </w:r>
          </w:p>
        </w:tc>
        <w:tc>
          <w:tcPr>
            <w:tcW w:w="3969" w:type="dxa"/>
            <w:gridSpan w:val="2"/>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 xml:space="preserve">Установлення бетонних </w:t>
            </w:r>
            <w:proofErr w:type="spellStart"/>
            <w:r>
              <w:rPr>
                <w:rFonts w:ascii="Arial" w:hAnsi="Arial" w:cs="Arial"/>
                <w:spacing w:val="-5"/>
                <w:sz w:val="20"/>
                <w:szCs w:val="20"/>
              </w:rPr>
              <w:t>поребриків</w:t>
            </w:r>
            <w:proofErr w:type="spellEnd"/>
            <w:r>
              <w:rPr>
                <w:rFonts w:ascii="Arial" w:hAnsi="Arial" w:cs="Arial"/>
                <w:spacing w:val="-5"/>
                <w:sz w:val="20"/>
                <w:szCs w:val="20"/>
              </w:rPr>
              <w:t xml:space="preserve"> на</w:t>
            </w:r>
          </w:p>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бетонну основу</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23</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c>
          <w:tcPr>
            <w:tcW w:w="1418" w:type="dxa"/>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КР18-29-2</w:t>
            </w:r>
          </w:p>
        </w:tc>
        <w:tc>
          <w:tcPr>
            <w:tcW w:w="3969" w:type="dxa"/>
            <w:gridSpan w:val="2"/>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Установлення бортових каменів</w:t>
            </w:r>
          </w:p>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бетонних і залізобетонних при інших</w:t>
            </w:r>
          </w:p>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видах покриттів</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44</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c>
          <w:tcPr>
            <w:tcW w:w="1418" w:type="dxa"/>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КР11-10-1</w:t>
            </w:r>
          </w:p>
        </w:tc>
        <w:tc>
          <w:tcPr>
            <w:tcW w:w="3969" w:type="dxa"/>
            <w:gridSpan w:val="2"/>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Ремонт штукатурки гладких фасадів по</w:t>
            </w:r>
          </w:p>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каменю та бетону з землі та риштувань</w:t>
            </w:r>
          </w:p>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цементно-вапняним розчином, площа до</w:t>
            </w:r>
          </w:p>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5 м2, товщина шару 20 мм</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64</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c>
          <w:tcPr>
            <w:tcW w:w="1418" w:type="dxa"/>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КБ15-47-5</w:t>
            </w:r>
          </w:p>
        </w:tc>
        <w:tc>
          <w:tcPr>
            <w:tcW w:w="3969" w:type="dxa"/>
            <w:gridSpan w:val="2"/>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Установлення перфорованих</w:t>
            </w:r>
          </w:p>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штукатурних кутиків</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108</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c>
          <w:tcPr>
            <w:tcW w:w="1418" w:type="dxa"/>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КР12-50-2</w:t>
            </w:r>
          </w:p>
        </w:tc>
        <w:tc>
          <w:tcPr>
            <w:tcW w:w="3969" w:type="dxa"/>
            <w:gridSpan w:val="2"/>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Силікатне фарбування нових фасадів з</w:t>
            </w:r>
          </w:p>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риштувань з підготовленням поверхні</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64</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c>
          <w:tcPr>
            <w:tcW w:w="1418" w:type="dxa"/>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КР9-6-1</w:t>
            </w:r>
          </w:p>
        </w:tc>
        <w:tc>
          <w:tcPr>
            <w:tcW w:w="3969" w:type="dxa"/>
            <w:gridSpan w:val="2"/>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Розбирання прямої частини дерев'яних</w:t>
            </w:r>
          </w:p>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поручнів (брусків лавиць)</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138</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c>
          <w:tcPr>
            <w:tcW w:w="1418" w:type="dxa"/>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КР20-12-1</w:t>
            </w:r>
          </w:p>
        </w:tc>
        <w:tc>
          <w:tcPr>
            <w:tcW w:w="3969" w:type="dxa"/>
            <w:gridSpan w:val="2"/>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(Демонтаж) Монтаж дрібних</w:t>
            </w:r>
          </w:p>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металоконструкцій вагою до 0,1 т</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т</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0,0435</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c>
          <w:tcPr>
            <w:tcW w:w="1418" w:type="dxa"/>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КБ9-71-1</w:t>
            </w:r>
          </w:p>
        </w:tc>
        <w:tc>
          <w:tcPr>
            <w:tcW w:w="3969" w:type="dxa"/>
            <w:gridSpan w:val="2"/>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Виготовлення монорейок, балок та інших</w:t>
            </w:r>
          </w:p>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подібних конструкцій промислових</w:t>
            </w:r>
          </w:p>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lastRenderedPageBreak/>
              <w:t>будівель</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lastRenderedPageBreak/>
              <w:t>т</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0,022</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c>
          <w:tcPr>
            <w:tcW w:w="1418" w:type="dxa"/>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lastRenderedPageBreak/>
              <w:t>КР20-12-1</w:t>
            </w:r>
          </w:p>
        </w:tc>
        <w:tc>
          <w:tcPr>
            <w:tcW w:w="3969" w:type="dxa"/>
            <w:gridSpan w:val="2"/>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Монтаж дрібних металоконструкцій</w:t>
            </w:r>
          </w:p>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вагою до 0,1 т</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т</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0,022</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c>
          <w:tcPr>
            <w:tcW w:w="1418" w:type="dxa"/>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КБ13-44-7</w:t>
            </w:r>
          </w:p>
        </w:tc>
        <w:tc>
          <w:tcPr>
            <w:tcW w:w="3969" w:type="dxa"/>
            <w:gridSpan w:val="2"/>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Очищення поверхонь щітками</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3</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c>
          <w:tcPr>
            <w:tcW w:w="1418" w:type="dxa"/>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КБ13-16-6</w:t>
            </w:r>
          </w:p>
        </w:tc>
        <w:tc>
          <w:tcPr>
            <w:tcW w:w="3969" w:type="dxa"/>
            <w:gridSpan w:val="2"/>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Ґрунтування металевих поверхонь за</w:t>
            </w:r>
          </w:p>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один раз ґрунтовкою ГФ-021</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3</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c>
          <w:tcPr>
            <w:tcW w:w="1418" w:type="dxa"/>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КБ13-26-6</w:t>
            </w:r>
          </w:p>
        </w:tc>
        <w:tc>
          <w:tcPr>
            <w:tcW w:w="3969" w:type="dxa"/>
            <w:gridSpan w:val="2"/>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Фарбування металевих поґрунтованих</w:t>
            </w:r>
          </w:p>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поверхонь емаллю ПФ-115</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3</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c>
          <w:tcPr>
            <w:tcW w:w="1418" w:type="dxa"/>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КБ10-81-1</w:t>
            </w:r>
          </w:p>
        </w:tc>
        <w:tc>
          <w:tcPr>
            <w:tcW w:w="3969" w:type="dxa"/>
            <w:gridSpan w:val="2"/>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Установлення поручнів на сходових</w:t>
            </w:r>
          </w:p>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площадках</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138</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c>
          <w:tcPr>
            <w:tcW w:w="1418" w:type="dxa"/>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КБ9-49-1</w:t>
            </w:r>
          </w:p>
        </w:tc>
        <w:tc>
          <w:tcPr>
            <w:tcW w:w="3969" w:type="dxa"/>
            <w:gridSpan w:val="2"/>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Ставлення болтів будівельних з гайками</w:t>
            </w:r>
          </w:p>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й шайбами</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шт</w:t>
            </w:r>
            <w:proofErr w:type="spellEnd"/>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34</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c>
          <w:tcPr>
            <w:tcW w:w="1418" w:type="dxa"/>
            <w:tcBorders>
              <w:top w:val="nil"/>
              <w:left w:val="single" w:sz="8"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КР12-16-3</w:t>
            </w:r>
          </w:p>
        </w:tc>
        <w:tc>
          <w:tcPr>
            <w:tcW w:w="3969" w:type="dxa"/>
            <w:gridSpan w:val="2"/>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Фарбування олійними сумішами</w:t>
            </w:r>
          </w:p>
          <w:p w:rsidR="008A2B8A" w:rsidRDefault="008A2B8A"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дерев'яних поручнів з покриттям лаком</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1134" w:type="dxa"/>
            <w:tcBorders>
              <w:top w:val="nil"/>
              <w:left w:val="single" w:sz="4" w:space="0" w:color="auto"/>
              <w:bottom w:val="nil"/>
              <w:right w:val="single" w:sz="4" w:space="0" w:color="auto"/>
            </w:tcBorders>
          </w:tcPr>
          <w:p w:rsidR="008A2B8A" w:rsidRDefault="008A2B8A"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34</w:t>
            </w:r>
          </w:p>
        </w:tc>
        <w:tc>
          <w:tcPr>
            <w:tcW w:w="1304" w:type="dxa"/>
            <w:tcBorders>
              <w:top w:val="nil"/>
              <w:left w:val="single" w:sz="4" w:space="0" w:color="auto"/>
              <w:bottom w:val="nil"/>
              <w:right w:val="single" w:sz="4"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8" w:space="0" w:color="auto"/>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c>
          <w:tcPr>
            <w:tcW w:w="1418" w:type="dxa"/>
            <w:tcBorders>
              <w:top w:val="single" w:sz="8" w:space="0" w:color="auto"/>
              <w:left w:val="nil"/>
              <w:bottom w:val="nil"/>
              <w:right w:val="nil"/>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3969" w:type="dxa"/>
            <w:gridSpan w:val="2"/>
            <w:tcBorders>
              <w:top w:val="single" w:sz="8" w:space="0" w:color="auto"/>
              <w:left w:val="nil"/>
              <w:bottom w:val="nil"/>
              <w:right w:val="nil"/>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tcBorders>
              <w:top w:val="single" w:sz="8" w:space="0" w:color="auto"/>
              <w:left w:val="nil"/>
              <w:bottom w:val="nil"/>
              <w:right w:val="nil"/>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tcBorders>
              <w:top w:val="single" w:sz="8" w:space="0" w:color="auto"/>
              <w:left w:val="nil"/>
              <w:bottom w:val="nil"/>
              <w:right w:val="nil"/>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304" w:type="dxa"/>
            <w:tcBorders>
              <w:top w:val="single" w:sz="8" w:space="0" w:color="auto"/>
              <w:left w:val="nil"/>
              <w:bottom w:val="nil"/>
              <w:right w:val="nil"/>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tcBorders>
              <w:top w:val="single" w:sz="8" w:space="0" w:color="auto"/>
              <w:left w:val="nil"/>
              <w:bottom w:val="nil"/>
              <w:right w:val="nil"/>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c>
          <w:tcPr>
            <w:tcW w:w="4840" w:type="dxa"/>
            <w:gridSpan w:val="2"/>
            <w:tcBorders>
              <w:top w:val="nil"/>
              <w:left w:val="nil"/>
              <w:bottom w:val="nil"/>
              <w:right w:val="nil"/>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5537" w:type="dxa"/>
            <w:gridSpan w:val="5"/>
            <w:tcBorders>
              <w:top w:val="nil"/>
              <w:left w:val="nil"/>
              <w:bottom w:val="nil"/>
              <w:right w:val="nil"/>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8A2B8A" w:rsidTr="009A7981">
        <w:tc>
          <w:tcPr>
            <w:tcW w:w="4840" w:type="dxa"/>
            <w:gridSpan w:val="2"/>
            <w:tcBorders>
              <w:top w:val="nil"/>
              <w:left w:val="nil"/>
              <w:bottom w:val="nil"/>
              <w:right w:val="nil"/>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5537" w:type="dxa"/>
            <w:gridSpan w:val="5"/>
            <w:tcBorders>
              <w:top w:val="nil"/>
              <w:left w:val="nil"/>
              <w:bottom w:val="nil"/>
              <w:right w:val="nil"/>
            </w:tcBorders>
          </w:tcPr>
          <w:p w:rsidR="008A2B8A" w:rsidRDefault="008A2B8A"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bl>
    <w:p w:rsidR="00627AB1" w:rsidRDefault="00627AB1" w:rsidP="008A2B8A">
      <w:pPr>
        <w:pStyle w:val="a3"/>
        <w:shd w:val="clear" w:color="auto" w:fill="F8F8F8"/>
        <w:spacing w:before="0" w:beforeAutospacing="0" w:after="0" w:afterAutospacing="0"/>
        <w:rPr>
          <w:b/>
          <w:color w:val="222222"/>
          <w:sz w:val="28"/>
          <w:szCs w:val="28"/>
        </w:rPr>
      </w:pPr>
    </w:p>
    <w:tbl>
      <w:tblPr>
        <w:tblW w:w="0" w:type="auto"/>
        <w:jc w:val="center"/>
        <w:tblLayout w:type="fixed"/>
        <w:tblCellMar>
          <w:left w:w="28" w:type="dxa"/>
          <w:right w:w="28" w:type="dxa"/>
        </w:tblCellMar>
        <w:tblLook w:val="0000"/>
      </w:tblPr>
      <w:tblGrid>
        <w:gridCol w:w="57"/>
        <w:gridCol w:w="510"/>
        <w:gridCol w:w="57"/>
        <w:gridCol w:w="1361"/>
        <w:gridCol w:w="57"/>
        <w:gridCol w:w="5613"/>
        <w:gridCol w:w="57"/>
        <w:gridCol w:w="1077"/>
        <w:gridCol w:w="57"/>
        <w:gridCol w:w="1190"/>
        <w:gridCol w:w="57"/>
        <w:gridCol w:w="1077"/>
        <w:gridCol w:w="57"/>
        <w:gridCol w:w="1077"/>
        <w:gridCol w:w="57"/>
        <w:gridCol w:w="1190"/>
        <w:gridCol w:w="57"/>
        <w:gridCol w:w="1077"/>
        <w:gridCol w:w="57"/>
        <w:gridCol w:w="56"/>
        <w:gridCol w:w="57"/>
      </w:tblGrid>
      <w:tr w:rsidR="00627AB1" w:rsidTr="009A7981">
        <w:trPr>
          <w:gridAfter w:val="3"/>
          <w:wAfter w:w="170" w:type="dxa"/>
          <w:jc w:val="center"/>
        </w:trPr>
        <w:tc>
          <w:tcPr>
            <w:tcW w:w="14685" w:type="dxa"/>
            <w:gridSpan w:val="18"/>
            <w:tcBorders>
              <w:top w:val="nil"/>
              <w:left w:val="nil"/>
              <w:bottom w:val="nil"/>
              <w:right w:val="nil"/>
            </w:tcBorders>
          </w:tcPr>
          <w:p w:rsidR="00627AB1" w:rsidRDefault="00627AB1" w:rsidP="009A7981">
            <w:pPr>
              <w:autoSpaceDE w:val="0"/>
              <w:autoSpaceDN w:val="0"/>
              <w:adjustRightInd w:val="0"/>
              <w:spacing w:after="0" w:line="240" w:lineRule="auto"/>
              <w:rPr>
                <w:rFonts w:ascii="Arial" w:hAnsi="Arial" w:cs="Arial"/>
                <w:sz w:val="16"/>
                <w:szCs w:val="16"/>
              </w:rPr>
            </w:pPr>
          </w:p>
        </w:tc>
      </w:tr>
      <w:tr w:rsidR="00627AB1" w:rsidTr="009A7981">
        <w:trPr>
          <w:gridAfter w:val="2"/>
          <w:wAfter w:w="113" w:type="dxa"/>
          <w:jc w:val="center"/>
        </w:trPr>
        <w:tc>
          <w:tcPr>
            <w:tcW w:w="14742" w:type="dxa"/>
            <w:gridSpan w:val="19"/>
            <w:tcBorders>
              <w:top w:val="nil"/>
              <w:left w:val="nil"/>
              <w:bottom w:val="nil"/>
              <w:right w:val="nil"/>
            </w:tcBorders>
          </w:tcPr>
          <w:p w:rsidR="00627AB1" w:rsidRPr="00F91707" w:rsidRDefault="00627AB1" w:rsidP="009A7981">
            <w:pPr>
              <w:keepLines/>
              <w:autoSpaceDE w:val="0"/>
              <w:autoSpaceDN w:val="0"/>
              <w:spacing w:after="0" w:line="240" w:lineRule="auto"/>
              <w:jc w:val="center"/>
              <w:rPr>
                <w:rFonts w:ascii="Arial" w:hAnsi="Arial" w:cs="Arial"/>
                <w:sz w:val="20"/>
                <w:szCs w:val="20"/>
              </w:rPr>
            </w:pPr>
            <w:r>
              <w:rPr>
                <w:rFonts w:ascii="Arial" w:hAnsi="Arial" w:cs="Arial"/>
                <w:b/>
                <w:bCs/>
                <w:spacing w:val="-5"/>
                <w:sz w:val="24"/>
                <w:szCs w:val="24"/>
              </w:rPr>
              <w:t>Відомість ресурсів  (без цін)</w:t>
            </w:r>
          </w:p>
        </w:tc>
      </w:tr>
      <w:tr w:rsidR="00627AB1" w:rsidTr="009A7981">
        <w:trPr>
          <w:gridAfter w:val="2"/>
          <w:wAfter w:w="113" w:type="dxa"/>
          <w:jc w:val="center"/>
        </w:trPr>
        <w:tc>
          <w:tcPr>
            <w:tcW w:w="14742" w:type="dxa"/>
            <w:gridSpan w:val="19"/>
            <w:tcBorders>
              <w:top w:val="nil"/>
              <w:left w:val="nil"/>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p>
        </w:tc>
      </w:tr>
      <w:tr w:rsidR="00627AB1" w:rsidTr="009A7981">
        <w:trPr>
          <w:gridAfter w:val="1"/>
          <w:wAfter w:w="57" w:type="dxa"/>
          <w:jc w:val="center"/>
        </w:trPr>
        <w:tc>
          <w:tcPr>
            <w:tcW w:w="567" w:type="dxa"/>
            <w:gridSpan w:val="2"/>
            <w:vMerge w:val="restart"/>
            <w:tcBorders>
              <w:top w:val="single" w:sz="12" w:space="0" w:color="auto"/>
              <w:left w:val="single" w:sz="12" w:space="0" w:color="auto"/>
              <w:bottom w:val="nil"/>
              <w:right w:val="nil"/>
            </w:tcBorders>
            <w:vAlign w:val="center"/>
          </w:tcPr>
          <w:p w:rsidR="00627AB1" w:rsidRDefault="00627AB1" w:rsidP="009A7981">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w:t>
            </w:r>
          </w:p>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Ч.ч</w:t>
            </w:r>
            <w:proofErr w:type="spellEnd"/>
            <w:r>
              <w:rPr>
                <w:rFonts w:ascii="Arial" w:hAnsi="Arial" w:cs="Arial"/>
                <w:spacing w:val="-5"/>
                <w:sz w:val="20"/>
                <w:szCs w:val="20"/>
              </w:rPr>
              <w:t>.</w:t>
            </w:r>
          </w:p>
        </w:tc>
        <w:tc>
          <w:tcPr>
            <w:tcW w:w="1418" w:type="dxa"/>
            <w:gridSpan w:val="2"/>
            <w:vMerge w:val="restart"/>
            <w:tcBorders>
              <w:top w:val="single" w:sz="12" w:space="0" w:color="auto"/>
              <w:left w:val="single" w:sz="4" w:space="0" w:color="auto"/>
              <w:bottom w:val="nil"/>
              <w:right w:val="single" w:sz="4" w:space="0" w:color="auto"/>
            </w:tcBorders>
            <w:vAlign w:val="center"/>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Шифр ресурсу</w:t>
            </w:r>
          </w:p>
        </w:tc>
        <w:tc>
          <w:tcPr>
            <w:tcW w:w="5670" w:type="dxa"/>
            <w:gridSpan w:val="2"/>
            <w:vMerge w:val="restart"/>
            <w:tcBorders>
              <w:top w:val="single" w:sz="12" w:space="0" w:color="auto"/>
              <w:left w:val="nil"/>
              <w:bottom w:val="nil"/>
              <w:right w:val="nil"/>
            </w:tcBorders>
            <w:vAlign w:val="center"/>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 xml:space="preserve">Найменування </w:t>
            </w:r>
          </w:p>
        </w:tc>
        <w:tc>
          <w:tcPr>
            <w:tcW w:w="1134" w:type="dxa"/>
            <w:gridSpan w:val="2"/>
            <w:vMerge w:val="restart"/>
            <w:tcBorders>
              <w:top w:val="single" w:sz="12" w:space="0" w:color="auto"/>
              <w:left w:val="single" w:sz="4" w:space="0" w:color="auto"/>
              <w:bottom w:val="nil"/>
              <w:right w:val="single" w:sz="4" w:space="0" w:color="auto"/>
            </w:tcBorders>
            <w:vAlign w:val="center"/>
          </w:tcPr>
          <w:p w:rsidR="00627AB1" w:rsidRDefault="00627AB1" w:rsidP="009A7981">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 xml:space="preserve">Одиниця </w:t>
            </w:r>
          </w:p>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виміру</w:t>
            </w:r>
          </w:p>
        </w:tc>
        <w:tc>
          <w:tcPr>
            <w:tcW w:w="1247" w:type="dxa"/>
            <w:gridSpan w:val="2"/>
            <w:vMerge w:val="restart"/>
            <w:tcBorders>
              <w:top w:val="single" w:sz="12" w:space="0" w:color="auto"/>
              <w:left w:val="single" w:sz="4" w:space="0" w:color="auto"/>
              <w:bottom w:val="nil"/>
              <w:right w:val="single" w:sz="4" w:space="0" w:color="auto"/>
            </w:tcBorders>
            <w:vAlign w:val="center"/>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Кількість</w:t>
            </w:r>
          </w:p>
        </w:tc>
        <w:tc>
          <w:tcPr>
            <w:tcW w:w="1134" w:type="dxa"/>
            <w:gridSpan w:val="2"/>
            <w:vMerge w:val="restart"/>
            <w:tcBorders>
              <w:top w:val="single" w:sz="12" w:space="0" w:color="auto"/>
              <w:left w:val="single" w:sz="4" w:space="0" w:color="auto"/>
              <w:bottom w:val="nil"/>
              <w:right w:val="single" w:sz="4" w:space="0" w:color="auto"/>
            </w:tcBorders>
            <w:vAlign w:val="center"/>
          </w:tcPr>
          <w:p w:rsidR="00627AB1" w:rsidRDefault="00627AB1" w:rsidP="009A7981">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 xml:space="preserve">Поточна </w:t>
            </w:r>
          </w:p>
          <w:p w:rsidR="00627AB1" w:rsidRDefault="00627AB1" w:rsidP="009A7981">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ціна за</w:t>
            </w:r>
          </w:p>
          <w:p w:rsidR="00627AB1" w:rsidRDefault="00627AB1" w:rsidP="009A7981">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одиницю,</w:t>
            </w:r>
          </w:p>
          <w:p w:rsidR="00627AB1" w:rsidRDefault="00627AB1" w:rsidP="009A7981">
            <w:pPr>
              <w:keepLines/>
              <w:autoSpaceDE w:val="0"/>
              <w:autoSpaceDN w:val="0"/>
              <w:spacing w:after="0" w:line="240" w:lineRule="auto"/>
              <w:jc w:val="center"/>
              <w:rPr>
                <w:rFonts w:ascii="Arial" w:hAnsi="Arial" w:cs="Arial"/>
                <w:spacing w:val="-5"/>
                <w:sz w:val="20"/>
                <w:szCs w:val="20"/>
              </w:rPr>
            </w:pPr>
          </w:p>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 xml:space="preserve"> грн.</w:t>
            </w:r>
          </w:p>
        </w:tc>
        <w:tc>
          <w:tcPr>
            <w:tcW w:w="3628" w:type="dxa"/>
            <w:gridSpan w:val="8"/>
            <w:tcBorders>
              <w:top w:val="single" w:sz="12" w:space="0" w:color="auto"/>
              <w:left w:val="single" w:sz="4" w:space="0" w:color="auto"/>
              <w:bottom w:val="single" w:sz="4" w:space="0" w:color="auto"/>
              <w:right w:val="single" w:sz="12" w:space="0" w:color="auto"/>
            </w:tcBorders>
            <w:vAlign w:val="center"/>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у тому числі:</w:t>
            </w:r>
          </w:p>
        </w:tc>
      </w:tr>
      <w:tr w:rsidR="00627AB1" w:rsidTr="009A7981">
        <w:trPr>
          <w:gridAfter w:val="1"/>
          <w:wAfter w:w="57" w:type="dxa"/>
          <w:jc w:val="center"/>
        </w:trPr>
        <w:tc>
          <w:tcPr>
            <w:tcW w:w="567" w:type="dxa"/>
            <w:gridSpan w:val="2"/>
            <w:vMerge/>
            <w:tcBorders>
              <w:top w:val="nil"/>
              <w:left w:val="single" w:sz="12" w:space="0" w:color="auto"/>
              <w:bottom w:val="nil"/>
              <w:right w:val="nil"/>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gridSpan w:val="2"/>
            <w:vMerge/>
            <w:tcBorders>
              <w:top w:val="nil"/>
              <w:left w:val="single" w:sz="4" w:space="0" w:color="auto"/>
              <w:bottom w:val="nil"/>
              <w:right w:val="single" w:sz="4"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5670" w:type="dxa"/>
            <w:gridSpan w:val="2"/>
            <w:vMerge/>
            <w:tcBorders>
              <w:top w:val="nil"/>
              <w:left w:val="nil"/>
              <w:bottom w:val="nil"/>
              <w:right w:val="nil"/>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gridSpan w:val="2"/>
            <w:vMerge/>
            <w:tcBorders>
              <w:top w:val="nil"/>
              <w:left w:val="single" w:sz="4" w:space="0" w:color="auto"/>
              <w:bottom w:val="nil"/>
              <w:right w:val="single" w:sz="4"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gridSpan w:val="2"/>
            <w:vMerge/>
            <w:tcBorders>
              <w:top w:val="nil"/>
              <w:left w:val="single" w:sz="4" w:space="0" w:color="auto"/>
              <w:bottom w:val="nil"/>
              <w:right w:val="single" w:sz="4"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gridSpan w:val="2"/>
            <w:vMerge/>
            <w:tcBorders>
              <w:top w:val="nil"/>
              <w:left w:val="single" w:sz="4" w:space="0" w:color="auto"/>
              <w:bottom w:val="single" w:sz="4" w:space="0" w:color="auto"/>
              <w:right w:val="single" w:sz="4"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gridSpan w:val="2"/>
            <w:tcBorders>
              <w:top w:val="nil"/>
              <w:left w:val="single" w:sz="4" w:space="0" w:color="auto"/>
              <w:bottom w:val="nil"/>
              <w:right w:val="single" w:sz="4" w:space="0" w:color="auto"/>
            </w:tcBorders>
            <w:vAlign w:val="center"/>
          </w:tcPr>
          <w:p w:rsidR="00627AB1" w:rsidRDefault="00627AB1" w:rsidP="009A7981">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відпускна</w:t>
            </w:r>
          </w:p>
          <w:p w:rsidR="00627AB1" w:rsidRDefault="00627AB1" w:rsidP="009A7981">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 xml:space="preserve">ціна, </w:t>
            </w:r>
          </w:p>
          <w:p w:rsidR="00627AB1" w:rsidRDefault="00627AB1" w:rsidP="009A7981">
            <w:pPr>
              <w:keepLines/>
              <w:autoSpaceDE w:val="0"/>
              <w:autoSpaceDN w:val="0"/>
              <w:spacing w:after="0" w:line="240" w:lineRule="auto"/>
              <w:jc w:val="center"/>
              <w:rPr>
                <w:rFonts w:ascii="Arial" w:hAnsi="Arial" w:cs="Arial"/>
                <w:spacing w:val="-5"/>
                <w:sz w:val="20"/>
                <w:szCs w:val="20"/>
              </w:rPr>
            </w:pPr>
          </w:p>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грн.</w:t>
            </w:r>
          </w:p>
        </w:tc>
        <w:tc>
          <w:tcPr>
            <w:tcW w:w="1247" w:type="dxa"/>
            <w:gridSpan w:val="2"/>
            <w:tcBorders>
              <w:top w:val="nil"/>
              <w:left w:val="single" w:sz="4" w:space="0" w:color="auto"/>
              <w:bottom w:val="nil"/>
              <w:right w:val="single" w:sz="4" w:space="0" w:color="auto"/>
            </w:tcBorders>
            <w:vAlign w:val="center"/>
          </w:tcPr>
          <w:p w:rsidR="00627AB1" w:rsidRDefault="00627AB1" w:rsidP="009A7981">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транспортна</w:t>
            </w:r>
          </w:p>
          <w:p w:rsidR="00627AB1" w:rsidRDefault="00627AB1" w:rsidP="009A7981">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 xml:space="preserve"> складова,</w:t>
            </w:r>
          </w:p>
          <w:p w:rsidR="00627AB1" w:rsidRDefault="00627AB1" w:rsidP="009A7981">
            <w:pPr>
              <w:keepLines/>
              <w:autoSpaceDE w:val="0"/>
              <w:autoSpaceDN w:val="0"/>
              <w:spacing w:after="0" w:line="240" w:lineRule="auto"/>
              <w:jc w:val="center"/>
              <w:rPr>
                <w:rFonts w:ascii="Arial" w:hAnsi="Arial" w:cs="Arial"/>
                <w:spacing w:val="-5"/>
                <w:sz w:val="20"/>
                <w:szCs w:val="20"/>
              </w:rPr>
            </w:pPr>
          </w:p>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 xml:space="preserve"> грн.</w:t>
            </w:r>
          </w:p>
        </w:tc>
        <w:tc>
          <w:tcPr>
            <w:tcW w:w="1247" w:type="dxa"/>
            <w:gridSpan w:val="4"/>
            <w:tcBorders>
              <w:top w:val="nil"/>
              <w:left w:val="single" w:sz="4" w:space="0" w:color="auto"/>
              <w:bottom w:val="single" w:sz="4" w:space="0" w:color="auto"/>
              <w:right w:val="single" w:sz="12" w:space="0" w:color="auto"/>
            </w:tcBorders>
            <w:vAlign w:val="center"/>
          </w:tcPr>
          <w:p w:rsidR="00627AB1" w:rsidRDefault="00627AB1" w:rsidP="009A7981">
            <w:pPr>
              <w:keepLines/>
              <w:autoSpaceDE w:val="0"/>
              <w:autoSpaceDN w:val="0"/>
              <w:spacing w:after="0" w:line="240" w:lineRule="auto"/>
              <w:jc w:val="center"/>
              <w:rPr>
                <w:rFonts w:ascii="Arial" w:hAnsi="Arial" w:cs="Arial"/>
                <w:spacing w:val="-5"/>
                <w:sz w:val="20"/>
                <w:szCs w:val="20"/>
              </w:rPr>
            </w:pPr>
            <w:proofErr w:type="spellStart"/>
            <w:r>
              <w:rPr>
                <w:rFonts w:ascii="Arial" w:hAnsi="Arial" w:cs="Arial"/>
                <w:spacing w:val="-5"/>
                <w:sz w:val="20"/>
                <w:szCs w:val="20"/>
              </w:rPr>
              <w:t>заготівель-</w:t>
            </w:r>
            <w:proofErr w:type="spellEnd"/>
          </w:p>
          <w:p w:rsidR="00627AB1" w:rsidRDefault="00627AB1" w:rsidP="009A7981">
            <w:pPr>
              <w:keepLines/>
              <w:autoSpaceDE w:val="0"/>
              <w:autoSpaceDN w:val="0"/>
              <w:spacing w:after="0" w:line="240" w:lineRule="auto"/>
              <w:jc w:val="center"/>
              <w:rPr>
                <w:rFonts w:ascii="Arial" w:hAnsi="Arial" w:cs="Arial"/>
                <w:spacing w:val="-5"/>
                <w:sz w:val="20"/>
                <w:szCs w:val="20"/>
              </w:rPr>
            </w:pPr>
            <w:proofErr w:type="spellStart"/>
            <w:r>
              <w:rPr>
                <w:rFonts w:ascii="Arial" w:hAnsi="Arial" w:cs="Arial"/>
                <w:spacing w:val="-5"/>
                <w:sz w:val="20"/>
                <w:szCs w:val="20"/>
              </w:rPr>
              <w:t>но-склад-</w:t>
            </w:r>
            <w:proofErr w:type="spellEnd"/>
          </w:p>
          <w:p w:rsidR="00627AB1" w:rsidRDefault="00627AB1" w:rsidP="009A7981">
            <w:pPr>
              <w:keepLines/>
              <w:autoSpaceDE w:val="0"/>
              <w:autoSpaceDN w:val="0"/>
              <w:spacing w:after="0" w:line="240" w:lineRule="auto"/>
              <w:jc w:val="center"/>
              <w:rPr>
                <w:rFonts w:ascii="Arial" w:hAnsi="Arial" w:cs="Arial"/>
                <w:spacing w:val="-5"/>
                <w:sz w:val="20"/>
                <w:szCs w:val="20"/>
              </w:rPr>
            </w:pPr>
            <w:proofErr w:type="spellStart"/>
            <w:r>
              <w:rPr>
                <w:rFonts w:ascii="Arial" w:hAnsi="Arial" w:cs="Arial"/>
                <w:spacing w:val="-5"/>
                <w:sz w:val="20"/>
                <w:szCs w:val="20"/>
              </w:rPr>
              <w:t>ські</w:t>
            </w:r>
            <w:proofErr w:type="spellEnd"/>
            <w:r>
              <w:rPr>
                <w:rFonts w:ascii="Arial" w:hAnsi="Arial" w:cs="Arial"/>
                <w:spacing w:val="-5"/>
                <w:sz w:val="20"/>
                <w:szCs w:val="20"/>
              </w:rPr>
              <w:t xml:space="preserve"> </w:t>
            </w:r>
            <w:proofErr w:type="spellStart"/>
            <w:r>
              <w:rPr>
                <w:rFonts w:ascii="Arial" w:hAnsi="Arial" w:cs="Arial"/>
                <w:spacing w:val="-5"/>
                <w:sz w:val="20"/>
                <w:szCs w:val="20"/>
              </w:rPr>
              <w:t>вит-</w:t>
            </w:r>
            <w:proofErr w:type="spellEnd"/>
          </w:p>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рати</w:t>
            </w:r>
            <w:proofErr w:type="spellEnd"/>
            <w:r>
              <w:rPr>
                <w:rFonts w:ascii="Arial" w:hAnsi="Arial" w:cs="Arial"/>
                <w:spacing w:val="-5"/>
                <w:sz w:val="20"/>
                <w:szCs w:val="20"/>
              </w:rPr>
              <w:t>, грн.</w:t>
            </w:r>
          </w:p>
        </w:tc>
      </w:tr>
      <w:tr w:rsidR="00627AB1" w:rsidTr="009A7981">
        <w:trPr>
          <w:gridBefore w:val="1"/>
          <w:wBefore w:w="57" w:type="dxa"/>
          <w:jc w:val="center"/>
        </w:trPr>
        <w:tc>
          <w:tcPr>
            <w:tcW w:w="567" w:type="dxa"/>
            <w:gridSpan w:val="2"/>
            <w:tcBorders>
              <w:top w:val="single" w:sz="4" w:space="0" w:color="auto"/>
              <w:left w:val="single" w:sz="12" w:space="0" w:color="auto"/>
              <w:bottom w:val="single" w:sz="4" w:space="0" w:color="auto"/>
              <w:right w:val="single" w:sz="4" w:space="0" w:color="auto"/>
            </w:tcBorders>
            <w:vAlign w:val="center"/>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2</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3</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4</w:t>
            </w:r>
          </w:p>
        </w:tc>
        <w:tc>
          <w:tcPr>
            <w:tcW w:w="1247" w:type="dxa"/>
            <w:gridSpan w:val="2"/>
            <w:tcBorders>
              <w:top w:val="single" w:sz="4" w:space="0" w:color="auto"/>
              <w:left w:val="single" w:sz="4" w:space="0" w:color="auto"/>
              <w:bottom w:val="single" w:sz="4" w:space="0" w:color="auto"/>
              <w:right w:val="single" w:sz="4" w:space="0" w:color="auto"/>
            </w:tcBorders>
            <w:vAlign w:val="center"/>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5</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6</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7</w:t>
            </w:r>
          </w:p>
        </w:tc>
        <w:tc>
          <w:tcPr>
            <w:tcW w:w="1247" w:type="dxa"/>
            <w:gridSpan w:val="2"/>
            <w:tcBorders>
              <w:top w:val="single" w:sz="4" w:space="0" w:color="auto"/>
              <w:left w:val="single" w:sz="4" w:space="0" w:color="auto"/>
              <w:bottom w:val="single" w:sz="4" w:space="0" w:color="auto"/>
              <w:right w:val="single" w:sz="4" w:space="0" w:color="auto"/>
            </w:tcBorders>
            <w:vAlign w:val="center"/>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8</w:t>
            </w:r>
          </w:p>
        </w:tc>
        <w:tc>
          <w:tcPr>
            <w:tcW w:w="1247" w:type="dxa"/>
            <w:gridSpan w:val="4"/>
            <w:tcBorders>
              <w:top w:val="single" w:sz="4" w:space="0" w:color="auto"/>
              <w:left w:val="single" w:sz="4" w:space="0" w:color="auto"/>
              <w:bottom w:val="single" w:sz="4" w:space="0" w:color="auto"/>
              <w:right w:val="single" w:sz="12" w:space="0" w:color="auto"/>
            </w:tcBorders>
            <w:vAlign w:val="center"/>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9</w:t>
            </w:r>
          </w:p>
        </w:tc>
      </w:tr>
      <w:tr w:rsidR="00627AB1" w:rsidTr="009A7981">
        <w:trPr>
          <w:gridAfter w:val="1"/>
          <w:wAfter w:w="57" w:type="dxa"/>
          <w:jc w:val="center"/>
        </w:trPr>
        <w:tc>
          <w:tcPr>
            <w:tcW w:w="567" w:type="dxa"/>
            <w:gridSpan w:val="2"/>
            <w:tcBorders>
              <w:top w:val="nil"/>
              <w:left w:val="single" w:sz="12" w:space="0" w:color="auto"/>
              <w:bottom w:val="nil"/>
              <w:right w:val="nil"/>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4"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5670" w:type="dxa"/>
            <w:gridSpan w:val="2"/>
            <w:tcBorders>
              <w:top w:val="nil"/>
              <w:left w:val="nil"/>
              <w:bottom w:val="nil"/>
              <w:right w:val="nil"/>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gridSpan w:val="2"/>
            <w:tcBorders>
              <w:top w:val="nil"/>
              <w:left w:val="single" w:sz="4" w:space="0" w:color="auto"/>
              <w:bottom w:val="nil"/>
              <w:right w:val="single" w:sz="4"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gridSpan w:val="2"/>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gridSpan w:val="2"/>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gridSpan w:val="4"/>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gridAfter w:val="1"/>
          <w:wAfter w:w="57" w:type="dxa"/>
          <w:jc w:val="center"/>
        </w:trPr>
        <w:tc>
          <w:tcPr>
            <w:tcW w:w="567" w:type="dxa"/>
            <w:gridSpan w:val="2"/>
            <w:tcBorders>
              <w:top w:val="nil"/>
              <w:left w:val="single" w:sz="12" w:space="0" w:color="auto"/>
              <w:bottom w:val="nil"/>
              <w:right w:val="nil"/>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4"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5670" w:type="dxa"/>
            <w:gridSpan w:val="2"/>
            <w:tcBorders>
              <w:top w:val="nil"/>
              <w:left w:val="nil"/>
              <w:bottom w:val="nil"/>
              <w:right w:val="nil"/>
            </w:tcBorders>
            <w:vAlign w:val="center"/>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b/>
                <w:bCs/>
                <w:spacing w:val="-5"/>
                <w:sz w:val="20"/>
                <w:szCs w:val="20"/>
              </w:rPr>
              <w:t xml:space="preserve">I. </w:t>
            </w:r>
            <w:r>
              <w:rPr>
                <w:rFonts w:ascii="Arial" w:hAnsi="Arial" w:cs="Arial"/>
                <w:b/>
                <w:bCs/>
                <w:spacing w:val="-5"/>
                <w:sz w:val="20"/>
                <w:szCs w:val="20"/>
                <w:u w:val="single"/>
              </w:rPr>
              <w:t>Витрати труда</w:t>
            </w:r>
          </w:p>
        </w:tc>
        <w:tc>
          <w:tcPr>
            <w:tcW w:w="1134" w:type="dxa"/>
            <w:gridSpan w:val="2"/>
            <w:tcBorders>
              <w:top w:val="nil"/>
              <w:left w:val="single" w:sz="4" w:space="0" w:color="auto"/>
              <w:bottom w:val="nil"/>
              <w:right w:val="single" w:sz="4"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gridSpan w:val="2"/>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gridSpan w:val="2"/>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gridSpan w:val="4"/>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gridAfter w:val="1"/>
          <w:wAfter w:w="57" w:type="dxa"/>
          <w:jc w:val="center"/>
        </w:trPr>
        <w:tc>
          <w:tcPr>
            <w:tcW w:w="567" w:type="dxa"/>
            <w:gridSpan w:val="2"/>
            <w:tcBorders>
              <w:top w:val="nil"/>
              <w:left w:val="single" w:sz="12" w:space="0" w:color="auto"/>
              <w:bottom w:val="nil"/>
              <w:right w:val="nil"/>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nil"/>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5670" w:type="dxa"/>
            <w:gridSpan w:val="2"/>
            <w:tcBorders>
              <w:top w:val="nil"/>
              <w:left w:val="single" w:sz="4" w:space="0" w:color="auto"/>
              <w:bottom w:val="nil"/>
              <w:right w:val="nil"/>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gridSpan w:val="2"/>
            <w:tcBorders>
              <w:top w:val="nil"/>
              <w:left w:val="single" w:sz="4" w:space="0" w:color="auto"/>
              <w:bottom w:val="nil"/>
              <w:right w:val="nil"/>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nil"/>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gridSpan w:val="2"/>
            <w:tcBorders>
              <w:top w:val="nil"/>
              <w:left w:val="single" w:sz="4" w:space="0" w:color="auto"/>
              <w:bottom w:val="nil"/>
              <w:right w:val="nil"/>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gridSpan w:val="2"/>
            <w:tcBorders>
              <w:top w:val="nil"/>
              <w:left w:val="single" w:sz="4" w:space="0" w:color="auto"/>
              <w:bottom w:val="nil"/>
              <w:right w:val="nil"/>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nil"/>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gridSpan w:val="4"/>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gridAfter w:val="1"/>
          <w:wAfter w:w="57" w:type="dxa"/>
          <w:jc w:val="center"/>
        </w:trPr>
        <w:tc>
          <w:tcPr>
            <w:tcW w:w="567" w:type="dxa"/>
            <w:gridSpan w:val="2"/>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w:t>
            </w:r>
          </w:p>
        </w:tc>
        <w:tc>
          <w:tcPr>
            <w:tcW w:w="1418" w:type="dxa"/>
            <w:gridSpan w:val="2"/>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w:t>
            </w:r>
          </w:p>
        </w:tc>
        <w:tc>
          <w:tcPr>
            <w:tcW w:w="5670" w:type="dxa"/>
            <w:gridSpan w:val="2"/>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 Витрати труда робітників-будівельників</w:t>
            </w:r>
          </w:p>
        </w:tc>
        <w:tc>
          <w:tcPr>
            <w:tcW w:w="1134" w:type="dxa"/>
            <w:gridSpan w:val="2"/>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люд.год</w:t>
            </w:r>
            <w:proofErr w:type="spellEnd"/>
          </w:p>
        </w:tc>
        <w:tc>
          <w:tcPr>
            <w:tcW w:w="1247" w:type="dxa"/>
            <w:gridSpan w:val="2"/>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4012,58</w:t>
            </w:r>
          </w:p>
        </w:tc>
        <w:tc>
          <w:tcPr>
            <w:tcW w:w="1134" w:type="dxa"/>
            <w:gridSpan w:val="2"/>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gridSpan w:val="2"/>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gridSpan w:val="4"/>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gridAfter w:val="1"/>
          <w:wAfter w:w="57" w:type="dxa"/>
          <w:jc w:val="center"/>
        </w:trPr>
        <w:tc>
          <w:tcPr>
            <w:tcW w:w="567" w:type="dxa"/>
            <w:gridSpan w:val="2"/>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2</w:t>
            </w:r>
          </w:p>
        </w:tc>
        <w:tc>
          <w:tcPr>
            <w:tcW w:w="1418" w:type="dxa"/>
            <w:gridSpan w:val="2"/>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5670" w:type="dxa"/>
            <w:gridSpan w:val="2"/>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 xml:space="preserve"> Середній розряд робіт, що виконуються </w:t>
            </w:r>
            <w:proofErr w:type="spellStart"/>
            <w:r>
              <w:rPr>
                <w:rFonts w:ascii="Arial" w:hAnsi="Arial" w:cs="Arial"/>
                <w:spacing w:val="-5"/>
                <w:sz w:val="20"/>
                <w:szCs w:val="20"/>
              </w:rPr>
              <w:t>робітниками-</w:t>
            </w:r>
            <w:proofErr w:type="spellEnd"/>
          </w:p>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 будівельниками</w:t>
            </w:r>
          </w:p>
        </w:tc>
        <w:tc>
          <w:tcPr>
            <w:tcW w:w="1134" w:type="dxa"/>
            <w:gridSpan w:val="2"/>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розряд</w:t>
            </w:r>
          </w:p>
        </w:tc>
        <w:tc>
          <w:tcPr>
            <w:tcW w:w="1247" w:type="dxa"/>
            <w:gridSpan w:val="2"/>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3,5</w:t>
            </w:r>
          </w:p>
        </w:tc>
        <w:tc>
          <w:tcPr>
            <w:tcW w:w="1134" w:type="dxa"/>
            <w:gridSpan w:val="2"/>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p>
        </w:tc>
        <w:tc>
          <w:tcPr>
            <w:tcW w:w="1134" w:type="dxa"/>
            <w:gridSpan w:val="2"/>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gridSpan w:val="4"/>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gridAfter w:val="1"/>
          <w:wAfter w:w="57" w:type="dxa"/>
          <w:jc w:val="center"/>
        </w:trPr>
        <w:tc>
          <w:tcPr>
            <w:tcW w:w="567" w:type="dxa"/>
            <w:gridSpan w:val="2"/>
            <w:tcBorders>
              <w:top w:val="nil"/>
              <w:left w:val="single" w:sz="12" w:space="0" w:color="auto"/>
              <w:bottom w:val="nil"/>
              <w:right w:val="nil"/>
            </w:tcBorders>
            <w:vAlign w:val="center"/>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3</w:t>
            </w:r>
          </w:p>
        </w:tc>
        <w:tc>
          <w:tcPr>
            <w:tcW w:w="1418" w:type="dxa"/>
            <w:gridSpan w:val="2"/>
            <w:tcBorders>
              <w:top w:val="nil"/>
              <w:left w:val="single" w:sz="4" w:space="0" w:color="auto"/>
              <w:bottom w:val="nil"/>
              <w:right w:val="single" w:sz="4" w:space="0" w:color="auto"/>
            </w:tcBorders>
            <w:vAlign w:val="center"/>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27</w:t>
            </w:r>
          </w:p>
        </w:tc>
        <w:tc>
          <w:tcPr>
            <w:tcW w:w="5670" w:type="dxa"/>
            <w:gridSpan w:val="2"/>
            <w:tcBorders>
              <w:top w:val="nil"/>
              <w:left w:val="nil"/>
              <w:bottom w:val="nil"/>
              <w:right w:val="nil"/>
            </w:tcBorders>
            <w:vAlign w:val="center"/>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 Витрати труда робітників-монтажників</w:t>
            </w:r>
          </w:p>
        </w:tc>
        <w:tc>
          <w:tcPr>
            <w:tcW w:w="1134" w:type="dxa"/>
            <w:gridSpan w:val="2"/>
            <w:tcBorders>
              <w:top w:val="nil"/>
              <w:left w:val="single" w:sz="4" w:space="0" w:color="auto"/>
              <w:bottom w:val="nil"/>
              <w:right w:val="single" w:sz="4" w:space="0" w:color="auto"/>
            </w:tcBorders>
            <w:vAlign w:val="center"/>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люд.год</w:t>
            </w:r>
            <w:proofErr w:type="spellEnd"/>
          </w:p>
        </w:tc>
        <w:tc>
          <w:tcPr>
            <w:tcW w:w="1247" w:type="dxa"/>
            <w:gridSpan w:val="2"/>
            <w:tcBorders>
              <w:top w:val="nil"/>
              <w:left w:val="single" w:sz="4" w:space="0" w:color="auto"/>
              <w:bottom w:val="nil"/>
              <w:right w:val="single" w:sz="4" w:space="0" w:color="auto"/>
            </w:tcBorders>
            <w:vAlign w:val="center"/>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 xml:space="preserve">  -    </w:t>
            </w:r>
          </w:p>
        </w:tc>
        <w:tc>
          <w:tcPr>
            <w:tcW w:w="1134" w:type="dxa"/>
            <w:gridSpan w:val="2"/>
            <w:tcBorders>
              <w:top w:val="nil"/>
              <w:left w:val="single" w:sz="4" w:space="0" w:color="auto"/>
              <w:bottom w:val="nil"/>
              <w:right w:val="single" w:sz="4" w:space="0" w:color="auto"/>
            </w:tcBorders>
            <w:vAlign w:val="center"/>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gridSpan w:val="2"/>
            <w:tcBorders>
              <w:top w:val="nil"/>
              <w:left w:val="single" w:sz="4" w:space="0" w:color="auto"/>
              <w:bottom w:val="nil"/>
              <w:right w:val="single" w:sz="4"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gridSpan w:val="4"/>
            <w:tcBorders>
              <w:top w:val="nil"/>
              <w:left w:val="single" w:sz="4" w:space="0" w:color="auto"/>
              <w:bottom w:val="nil"/>
              <w:right w:val="single" w:sz="12"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gridAfter w:val="1"/>
          <w:wAfter w:w="57" w:type="dxa"/>
          <w:jc w:val="center"/>
        </w:trPr>
        <w:tc>
          <w:tcPr>
            <w:tcW w:w="567" w:type="dxa"/>
            <w:gridSpan w:val="2"/>
            <w:tcBorders>
              <w:top w:val="nil"/>
              <w:left w:val="single" w:sz="12" w:space="0" w:color="auto"/>
              <w:bottom w:val="nil"/>
              <w:right w:val="nil"/>
            </w:tcBorders>
            <w:vAlign w:val="center"/>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4</w:t>
            </w:r>
          </w:p>
        </w:tc>
        <w:tc>
          <w:tcPr>
            <w:tcW w:w="1418" w:type="dxa"/>
            <w:gridSpan w:val="2"/>
            <w:tcBorders>
              <w:top w:val="nil"/>
              <w:left w:val="single" w:sz="4" w:space="0" w:color="auto"/>
              <w:bottom w:val="nil"/>
              <w:right w:val="single" w:sz="4"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5670" w:type="dxa"/>
            <w:gridSpan w:val="2"/>
            <w:tcBorders>
              <w:top w:val="nil"/>
              <w:left w:val="nil"/>
              <w:bottom w:val="nil"/>
              <w:right w:val="nil"/>
            </w:tcBorders>
            <w:vAlign w:val="center"/>
          </w:tcPr>
          <w:p w:rsidR="00627AB1" w:rsidRDefault="00627AB1"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 xml:space="preserve"> Середній розряд робіт, що виконуються </w:t>
            </w:r>
            <w:proofErr w:type="spellStart"/>
            <w:r>
              <w:rPr>
                <w:rFonts w:ascii="Arial" w:hAnsi="Arial" w:cs="Arial"/>
                <w:spacing w:val="-5"/>
                <w:sz w:val="20"/>
                <w:szCs w:val="20"/>
              </w:rPr>
              <w:t>робітниками-</w:t>
            </w:r>
            <w:proofErr w:type="spellEnd"/>
          </w:p>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 монтажниками</w:t>
            </w:r>
          </w:p>
        </w:tc>
        <w:tc>
          <w:tcPr>
            <w:tcW w:w="1134" w:type="dxa"/>
            <w:gridSpan w:val="2"/>
            <w:tcBorders>
              <w:top w:val="nil"/>
              <w:left w:val="single" w:sz="4" w:space="0" w:color="auto"/>
              <w:bottom w:val="nil"/>
              <w:right w:val="single" w:sz="4" w:space="0" w:color="auto"/>
            </w:tcBorders>
            <w:vAlign w:val="center"/>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розряд</w:t>
            </w:r>
          </w:p>
        </w:tc>
        <w:tc>
          <w:tcPr>
            <w:tcW w:w="1247" w:type="dxa"/>
            <w:gridSpan w:val="2"/>
            <w:tcBorders>
              <w:top w:val="nil"/>
              <w:left w:val="single" w:sz="4" w:space="0" w:color="auto"/>
              <w:bottom w:val="nil"/>
              <w:right w:val="single" w:sz="4" w:space="0" w:color="auto"/>
            </w:tcBorders>
            <w:vAlign w:val="center"/>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 xml:space="preserve">  -    </w:t>
            </w:r>
          </w:p>
        </w:tc>
        <w:tc>
          <w:tcPr>
            <w:tcW w:w="1134" w:type="dxa"/>
            <w:gridSpan w:val="2"/>
            <w:tcBorders>
              <w:top w:val="nil"/>
              <w:left w:val="single" w:sz="4" w:space="0" w:color="auto"/>
              <w:bottom w:val="nil"/>
              <w:right w:val="single" w:sz="4"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p>
        </w:tc>
        <w:tc>
          <w:tcPr>
            <w:tcW w:w="1134" w:type="dxa"/>
            <w:gridSpan w:val="2"/>
            <w:tcBorders>
              <w:top w:val="nil"/>
              <w:left w:val="single" w:sz="4" w:space="0" w:color="auto"/>
              <w:bottom w:val="nil"/>
              <w:right w:val="single" w:sz="4"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gridSpan w:val="4"/>
            <w:tcBorders>
              <w:top w:val="nil"/>
              <w:left w:val="single" w:sz="4" w:space="0" w:color="auto"/>
              <w:bottom w:val="nil"/>
              <w:right w:val="single" w:sz="12"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gridAfter w:val="1"/>
          <w:wAfter w:w="57" w:type="dxa"/>
          <w:jc w:val="center"/>
        </w:trPr>
        <w:tc>
          <w:tcPr>
            <w:tcW w:w="567" w:type="dxa"/>
            <w:gridSpan w:val="2"/>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5</w:t>
            </w:r>
          </w:p>
        </w:tc>
        <w:tc>
          <w:tcPr>
            <w:tcW w:w="1418" w:type="dxa"/>
            <w:gridSpan w:val="2"/>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 xml:space="preserve"> </w:t>
            </w:r>
          </w:p>
        </w:tc>
        <w:tc>
          <w:tcPr>
            <w:tcW w:w="5670" w:type="dxa"/>
            <w:gridSpan w:val="2"/>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 xml:space="preserve"> Витрати труда робітників, зайнятих керуванням та </w:t>
            </w:r>
          </w:p>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 обслуговуванням машин</w:t>
            </w:r>
          </w:p>
        </w:tc>
        <w:tc>
          <w:tcPr>
            <w:tcW w:w="1134" w:type="dxa"/>
            <w:gridSpan w:val="2"/>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люд.год</w:t>
            </w:r>
            <w:proofErr w:type="spellEnd"/>
          </w:p>
        </w:tc>
        <w:tc>
          <w:tcPr>
            <w:tcW w:w="1247" w:type="dxa"/>
            <w:gridSpan w:val="2"/>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489,87</w:t>
            </w:r>
          </w:p>
        </w:tc>
        <w:tc>
          <w:tcPr>
            <w:tcW w:w="1134" w:type="dxa"/>
            <w:gridSpan w:val="2"/>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gridSpan w:val="2"/>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gridSpan w:val="4"/>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gridAfter w:val="1"/>
          <w:wAfter w:w="57" w:type="dxa"/>
          <w:jc w:val="center"/>
        </w:trPr>
        <w:tc>
          <w:tcPr>
            <w:tcW w:w="567" w:type="dxa"/>
            <w:gridSpan w:val="2"/>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6</w:t>
            </w:r>
          </w:p>
        </w:tc>
        <w:tc>
          <w:tcPr>
            <w:tcW w:w="1418" w:type="dxa"/>
            <w:gridSpan w:val="2"/>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5670" w:type="dxa"/>
            <w:gridSpan w:val="2"/>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 xml:space="preserve"> Середній розряд ланки робітників, зайнятих керуванням </w:t>
            </w:r>
          </w:p>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 та обслуговуванням машин</w:t>
            </w:r>
          </w:p>
        </w:tc>
        <w:tc>
          <w:tcPr>
            <w:tcW w:w="1134" w:type="dxa"/>
            <w:gridSpan w:val="2"/>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розряд</w:t>
            </w:r>
          </w:p>
        </w:tc>
        <w:tc>
          <w:tcPr>
            <w:tcW w:w="1247" w:type="dxa"/>
            <w:gridSpan w:val="2"/>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4,7</w:t>
            </w:r>
          </w:p>
        </w:tc>
        <w:tc>
          <w:tcPr>
            <w:tcW w:w="1134" w:type="dxa"/>
            <w:gridSpan w:val="2"/>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p>
        </w:tc>
        <w:tc>
          <w:tcPr>
            <w:tcW w:w="1134" w:type="dxa"/>
            <w:gridSpan w:val="2"/>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gridSpan w:val="4"/>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gridAfter w:val="1"/>
          <w:wAfter w:w="57" w:type="dxa"/>
          <w:jc w:val="center"/>
        </w:trPr>
        <w:tc>
          <w:tcPr>
            <w:tcW w:w="567" w:type="dxa"/>
            <w:gridSpan w:val="2"/>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lastRenderedPageBreak/>
              <w:t>7</w:t>
            </w:r>
          </w:p>
        </w:tc>
        <w:tc>
          <w:tcPr>
            <w:tcW w:w="1418" w:type="dxa"/>
            <w:gridSpan w:val="2"/>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5670" w:type="dxa"/>
            <w:gridSpan w:val="2"/>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 xml:space="preserve"> Витрати труда робітників, зайнятих керуванням та  </w:t>
            </w:r>
          </w:p>
          <w:p w:rsidR="00627AB1" w:rsidRDefault="00627AB1"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 xml:space="preserve"> обслуговуванням автотранспорту при перевезенні ґрунту и </w:t>
            </w:r>
          </w:p>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 будівельного сміття</w:t>
            </w:r>
          </w:p>
        </w:tc>
        <w:tc>
          <w:tcPr>
            <w:tcW w:w="1134" w:type="dxa"/>
            <w:gridSpan w:val="2"/>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люд.год</w:t>
            </w:r>
            <w:proofErr w:type="spellEnd"/>
          </w:p>
        </w:tc>
        <w:tc>
          <w:tcPr>
            <w:tcW w:w="1247" w:type="dxa"/>
            <w:gridSpan w:val="2"/>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83,02</w:t>
            </w:r>
          </w:p>
        </w:tc>
        <w:tc>
          <w:tcPr>
            <w:tcW w:w="1134" w:type="dxa"/>
            <w:gridSpan w:val="2"/>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gridSpan w:val="2"/>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gridSpan w:val="4"/>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gridAfter w:val="1"/>
          <w:wAfter w:w="57" w:type="dxa"/>
          <w:jc w:val="center"/>
        </w:trPr>
        <w:tc>
          <w:tcPr>
            <w:tcW w:w="567" w:type="dxa"/>
            <w:gridSpan w:val="2"/>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8</w:t>
            </w:r>
          </w:p>
        </w:tc>
        <w:tc>
          <w:tcPr>
            <w:tcW w:w="1418" w:type="dxa"/>
            <w:gridSpan w:val="2"/>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 xml:space="preserve"> </w:t>
            </w:r>
          </w:p>
        </w:tc>
        <w:tc>
          <w:tcPr>
            <w:tcW w:w="5670" w:type="dxa"/>
            <w:gridSpan w:val="2"/>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 Витрати труда пусконалагоджувального персоналу </w:t>
            </w:r>
          </w:p>
        </w:tc>
        <w:tc>
          <w:tcPr>
            <w:tcW w:w="1134" w:type="dxa"/>
            <w:gridSpan w:val="2"/>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люд.год</w:t>
            </w:r>
            <w:proofErr w:type="spellEnd"/>
          </w:p>
        </w:tc>
        <w:tc>
          <w:tcPr>
            <w:tcW w:w="1247" w:type="dxa"/>
            <w:gridSpan w:val="2"/>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 xml:space="preserve">  -    </w:t>
            </w:r>
          </w:p>
        </w:tc>
        <w:tc>
          <w:tcPr>
            <w:tcW w:w="1134" w:type="dxa"/>
            <w:gridSpan w:val="2"/>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gridSpan w:val="2"/>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gridSpan w:val="4"/>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gridAfter w:val="1"/>
          <w:wAfter w:w="57" w:type="dxa"/>
          <w:jc w:val="center"/>
        </w:trPr>
        <w:tc>
          <w:tcPr>
            <w:tcW w:w="567" w:type="dxa"/>
            <w:gridSpan w:val="2"/>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9</w:t>
            </w:r>
          </w:p>
        </w:tc>
        <w:tc>
          <w:tcPr>
            <w:tcW w:w="1418" w:type="dxa"/>
            <w:gridSpan w:val="2"/>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5670" w:type="dxa"/>
            <w:gridSpan w:val="2"/>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 xml:space="preserve"> Витрати труда робітників, заробітна плата яких </w:t>
            </w:r>
          </w:p>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враховується.в</w:t>
            </w:r>
            <w:proofErr w:type="spellEnd"/>
            <w:r>
              <w:rPr>
                <w:rFonts w:ascii="Arial" w:hAnsi="Arial" w:cs="Arial"/>
                <w:spacing w:val="-5"/>
                <w:sz w:val="20"/>
                <w:szCs w:val="20"/>
              </w:rPr>
              <w:t xml:space="preserve"> складі:</w:t>
            </w:r>
          </w:p>
        </w:tc>
        <w:tc>
          <w:tcPr>
            <w:tcW w:w="1134" w:type="dxa"/>
            <w:gridSpan w:val="2"/>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gridSpan w:val="2"/>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p>
        </w:tc>
        <w:tc>
          <w:tcPr>
            <w:tcW w:w="1134" w:type="dxa"/>
            <w:gridSpan w:val="2"/>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gridSpan w:val="4"/>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gridAfter w:val="1"/>
          <w:wAfter w:w="57" w:type="dxa"/>
          <w:jc w:val="center"/>
        </w:trPr>
        <w:tc>
          <w:tcPr>
            <w:tcW w:w="567" w:type="dxa"/>
            <w:gridSpan w:val="2"/>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9.1</w:t>
            </w:r>
          </w:p>
        </w:tc>
        <w:tc>
          <w:tcPr>
            <w:tcW w:w="1418" w:type="dxa"/>
            <w:gridSpan w:val="2"/>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5670" w:type="dxa"/>
            <w:gridSpan w:val="2"/>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      загальновиробничих витрат</w:t>
            </w:r>
          </w:p>
        </w:tc>
        <w:tc>
          <w:tcPr>
            <w:tcW w:w="1134" w:type="dxa"/>
            <w:gridSpan w:val="2"/>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люд.год</w:t>
            </w:r>
            <w:proofErr w:type="spellEnd"/>
          </w:p>
        </w:tc>
        <w:tc>
          <w:tcPr>
            <w:tcW w:w="1247" w:type="dxa"/>
            <w:gridSpan w:val="2"/>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578,85</w:t>
            </w:r>
          </w:p>
        </w:tc>
        <w:tc>
          <w:tcPr>
            <w:tcW w:w="1134" w:type="dxa"/>
            <w:gridSpan w:val="2"/>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gridSpan w:val="2"/>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gridSpan w:val="4"/>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gridAfter w:val="1"/>
          <w:wAfter w:w="57" w:type="dxa"/>
          <w:jc w:val="center"/>
        </w:trPr>
        <w:tc>
          <w:tcPr>
            <w:tcW w:w="567" w:type="dxa"/>
            <w:gridSpan w:val="2"/>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9.2</w:t>
            </w:r>
          </w:p>
        </w:tc>
        <w:tc>
          <w:tcPr>
            <w:tcW w:w="1418" w:type="dxa"/>
            <w:gridSpan w:val="2"/>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5670" w:type="dxa"/>
            <w:gridSpan w:val="2"/>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 xml:space="preserve">      коштів на зведення та розбирання тимчасових будівель</w:t>
            </w:r>
          </w:p>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      і споруд</w:t>
            </w:r>
          </w:p>
        </w:tc>
        <w:tc>
          <w:tcPr>
            <w:tcW w:w="1134" w:type="dxa"/>
            <w:gridSpan w:val="2"/>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люд.год</w:t>
            </w:r>
            <w:proofErr w:type="spellEnd"/>
          </w:p>
        </w:tc>
        <w:tc>
          <w:tcPr>
            <w:tcW w:w="1247" w:type="dxa"/>
            <w:gridSpan w:val="2"/>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 xml:space="preserve">  -    </w:t>
            </w:r>
          </w:p>
        </w:tc>
        <w:tc>
          <w:tcPr>
            <w:tcW w:w="1134" w:type="dxa"/>
            <w:gridSpan w:val="2"/>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p>
        </w:tc>
        <w:tc>
          <w:tcPr>
            <w:tcW w:w="1134" w:type="dxa"/>
            <w:gridSpan w:val="2"/>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gridSpan w:val="4"/>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gridAfter w:val="1"/>
          <w:wAfter w:w="57" w:type="dxa"/>
          <w:jc w:val="center"/>
        </w:trPr>
        <w:tc>
          <w:tcPr>
            <w:tcW w:w="567" w:type="dxa"/>
            <w:gridSpan w:val="2"/>
            <w:tcBorders>
              <w:top w:val="nil"/>
              <w:left w:val="single" w:sz="12" w:space="0" w:color="auto"/>
              <w:bottom w:val="nil"/>
              <w:right w:val="nil"/>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5670" w:type="dxa"/>
            <w:gridSpan w:val="2"/>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       коштів на  виконання будівельних робіт:</w:t>
            </w:r>
          </w:p>
        </w:tc>
        <w:tc>
          <w:tcPr>
            <w:tcW w:w="1134" w:type="dxa"/>
            <w:gridSpan w:val="2"/>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gridSpan w:val="2"/>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gridSpan w:val="2"/>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gridSpan w:val="4"/>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gridAfter w:val="1"/>
          <w:wAfter w:w="57" w:type="dxa"/>
          <w:jc w:val="center"/>
        </w:trPr>
        <w:tc>
          <w:tcPr>
            <w:tcW w:w="567" w:type="dxa"/>
            <w:gridSpan w:val="2"/>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9.3</w:t>
            </w:r>
          </w:p>
        </w:tc>
        <w:tc>
          <w:tcPr>
            <w:tcW w:w="1418" w:type="dxa"/>
            <w:gridSpan w:val="2"/>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5670" w:type="dxa"/>
            <w:gridSpan w:val="2"/>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            у зимовий період</w:t>
            </w:r>
          </w:p>
        </w:tc>
        <w:tc>
          <w:tcPr>
            <w:tcW w:w="1134" w:type="dxa"/>
            <w:gridSpan w:val="2"/>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люд.год</w:t>
            </w:r>
            <w:proofErr w:type="spellEnd"/>
          </w:p>
        </w:tc>
        <w:tc>
          <w:tcPr>
            <w:tcW w:w="1247" w:type="dxa"/>
            <w:gridSpan w:val="2"/>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 xml:space="preserve">  -    </w:t>
            </w:r>
          </w:p>
        </w:tc>
        <w:tc>
          <w:tcPr>
            <w:tcW w:w="1134" w:type="dxa"/>
            <w:gridSpan w:val="2"/>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gridSpan w:val="2"/>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gridSpan w:val="4"/>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gridAfter w:val="1"/>
          <w:wAfter w:w="57" w:type="dxa"/>
          <w:jc w:val="center"/>
        </w:trPr>
        <w:tc>
          <w:tcPr>
            <w:tcW w:w="567" w:type="dxa"/>
            <w:gridSpan w:val="2"/>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9.4</w:t>
            </w:r>
          </w:p>
        </w:tc>
        <w:tc>
          <w:tcPr>
            <w:tcW w:w="1418" w:type="dxa"/>
            <w:gridSpan w:val="2"/>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5670" w:type="dxa"/>
            <w:gridSpan w:val="2"/>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            у літній період</w:t>
            </w:r>
          </w:p>
        </w:tc>
        <w:tc>
          <w:tcPr>
            <w:tcW w:w="1134" w:type="dxa"/>
            <w:gridSpan w:val="2"/>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люд.год</w:t>
            </w:r>
            <w:proofErr w:type="spellEnd"/>
          </w:p>
        </w:tc>
        <w:tc>
          <w:tcPr>
            <w:tcW w:w="1247" w:type="dxa"/>
            <w:gridSpan w:val="2"/>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50,44</w:t>
            </w:r>
          </w:p>
        </w:tc>
        <w:tc>
          <w:tcPr>
            <w:tcW w:w="1134" w:type="dxa"/>
            <w:gridSpan w:val="2"/>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gridSpan w:val="2"/>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gridSpan w:val="4"/>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gridAfter w:val="1"/>
          <w:wAfter w:w="57" w:type="dxa"/>
          <w:jc w:val="center"/>
        </w:trPr>
        <w:tc>
          <w:tcPr>
            <w:tcW w:w="567" w:type="dxa"/>
            <w:gridSpan w:val="2"/>
            <w:tcBorders>
              <w:top w:val="nil"/>
              <w:left w:val="single" w:sz="12" w:space="0" w:color="auto"/>
              <w:bottom w:val="single" w:sz="4" w:space="0" w:color="auto"/>
              <w:right w:val="nil"/>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single" w:sz="4" w:space="0" w:color="auto"/>
              <w:right w:val="nil"/>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5670" w:type="dxa"/>
            <w:gridSpan w:val="2"/>
            <w:tcBorders>
              <w:top w:val="nil"/>
              <w:left w:val="single" w:sz="4" w:space="0" w:color="auto"/>
              <w:bottom w:val="single" w:sz="4" w:space="0" w:color="auto"/>
              <w:right w:val="nil"/>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gridSpan w:val="2"/>
            <w:tcBorders>
              <w:top w:val="nil"/>
              <w:left w:val="single" w:sz="4" w:space="0" w:color="auto"/>
              <w:bottom w:val="single" w:sz="4" w:space="0" w:color="auto"/>
              <w:right w:val="single" w:sz="4"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single" w:sz="4" w:space="0" w:color="auto"/>
              <w:right w:val="single" w:sz="4"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gridSpan w:val="2"/>
            <w:tcBorders>
              <w:top w:val="nil"/>
              <w:left w:val="single" w:sz="4" w:space="0" w:color="auto"/>
              <w:bottom w:val="single" w:sz="4" w:space="0" w:color="auto"/>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gridSpan w:val="2"/>
            <w:tcBorders>
              <w:top w:val="nil"/>
              <w:left w:val="single" w:sz="4" w:space="0" w:color="auto"/>
              <w:bottom w:val="single" w:sz="4" w:space="0" w:color="auto"/>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single" w:sz="4" w:space="0" w:color="auto"/>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gridSpan w:val="4"/>
            <w:tcBorders>
              <w:top w:val="nil"/>
              <w:left w:val="single" w:sz="4" w:space="0" w:color="auto"/>
              <w:bottom w:val="single" w:sz="4" w:space="0" w:color="auto"/>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gridAfter w:val="1"/>
          <w:wAfter w:w="57" w:type="dxa"/>
          <w:jc w:val="center"/>
        </w:trPr>
        <w:tc>
          <w:tcPr>
            <w:tcW w:w="567" w:type="dxa"/>
            <w:gridSpan w:val="2"/>
            <w:tcBorders>
              <w:top w:val="nil"/>
              <w:left w:val="single" w:sz="12" w:space="0" w:color="auto"/>
              <w:bottom w:val="nil"/>
              <w:right w:val="nil"/>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7088" w:type="dxa"/>
            <w:gridSpan w:val="4"/>
            <w:tcBorders>
              <w:top w:val="nil"/>
              <w:left w:val="single" w:sz="4" w:space="0" w:color="auto"/>
              <w:bottom w:val="nil"/>
              <w:right w:val="nil"/>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gridSpan w:val="2"/>
            <w:tcBorders>
              <w:top w:val="nil"/>
              <w:left w:val="single" w:sz="4" w:space="0" w:color="auto"/>
              <w:bottom w:val="nil"/>
              <w:right w:val="single" w:sz="4"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gridSpan w:val="2"/>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gridSpan w:val="2"/>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gridSpan w:val="4"/>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gridAfter w:val="1"/>
          <w:wAfter w:w="57" w:type="dxa"/>
          <w:jc w:val="center"/>
        </w:trPr>
        <w:tc>
          <w:tcPr>
            <w:tcW w:w="567" w:type="dxa"/>
            <w:gridSpan w:val="2"/>
            <w:tcBorders>
              <w:top w:val="nil"/>
              <w:left w:val="single" w:sz="12" w:space="0" w:color="auto"/>
              <w:bottom w:val="nil"/>
              <w:right w:val="nil"/>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7088" w:type="dxa"/>
            <w:gridSpan w:val="4"/>
            <w:tcBorders>
              <w:top w:val="nil"/>
              <w:left w:val="single" w:sz="4" w:space="0" w:color="auto"/>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  Разом кошторисна трудомісткість</w:t>
            </w:r>
          </w:p>
        </w:tc>
        <w:tc>
          <w:tcPr>
            <w:tcW w:w="1134" w:type="dxa"/>
            <w:gridSpan w:val="2"/>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люд.год</w:t>
            </w:r>
            <w:proofErr w:type="spellEnd"/>
          </w:p>
        </w:tc>
        <w:tc>
          <w:tcPr>
            <w:tcW w:w="1247" w:type="dxa"/>
            <w:gridSpan w:val="2"/>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5214,76</w:t>
            </w:r>
          </w:p>
        </w:tc>
        <w:tc>
          <w:tcPr>
            <w:tcW w:w="1134" w:type="dxa"/>
            <w:gridSpan w:val="2"/>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gridSpan w:val="2"/>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gridSpan w:val="4"/>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gridAfter w:val="1"/>
          <w:wAfter w:w="57" w:type="dxa"/>
          <w:jc w:val="center"/>
        </w:trPr>
        <w:tc>
          <w:tcPr>
            <w:tcW w:w="567" w:type="dxa"/>
            <w:gridSpan w:val="2"/>
            <w:tcBorders>
              <w:top w:val="nil"/>
              <w:left w:val="single" w:sz="12" w:space="0" w:color="auto"/>
              <w:bottom w:val="single" w:sz="4" w:space="0" w:color="auto"/>
              <w:right w:val="nil"/>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7088" w:type="dxa"/>
            <w:gridSpan w:val="4"/>
            <w:tcBorders>
              <w:top w:val="nil"/>
              <w:left w:val="single" w:sz="4" w:space="0" w:color="auto"/>
              <w:bottom w:val="single" w:sz="4" w:space="0" w:color="auto"/>
              <w:right w:val="nil"/>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gridSpan w:val="2"/>
            <w:tcBorders>
              <w:top w:val="nil"/>
              <w:left w:val="single" w:sz="4" w:space="0" w:color="auto"/>
              <w:bottom w:val="single" w:sz="4" w:space="0" w:color="auto"/>
              <w:right w:val="single" w:sz="4"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single" w:sz="4" w:space="0" w:color="auto"/>
              <w:right w:val="single" w:sz="4"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gridSpan w:val="2"/>
            <w:tcBorders>
              <w:top w:val="nil"/>
              <w:left w:val="single" w:sz="4" w:space="0" w:color="auto"/>
              <w:bottom w:val="single" w:sz="4" w:space="0" w:color="auto"/>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gridSpan w:val="2"/>
            <w:tcBorders>
              <w:top w:val="nil"/>
              <w:left w:val="single" w:sz="4" w:space="0" w:color="auto"/>
              <w:bottom w:val="single" w:sz="4" w:space="0" w:color="auto"/>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single" w:sz="4" w:space="0" w:color="auto"/>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gridSpan w:val="4"/>
            <w:tcBorders>
              <w:top w:val="nil"/>
              <w:left w:val="single" w:sz="4" w:space="0" w:color="auto"/>
              <w:bottom w:val="single" w:sz="4" w:space="0" w:color="auto"/>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bl>
    <w:p w:rsidR="00627AB1" w:rsidRDefault="00627AB1" w:rsidP="00627AB1">
      <w:pPr>
        <w:autoSpaceDE w:val="0"/>
        <w:autoSpaceDN w:val="0"/>
        <w:spacing w:after="0" w:line="240" w:lineRule="auto"/>
        <w:rPr>
          <w:sz w:val="2"/>
          <w:szCs w:val="2"/>
        </w:rPr>
      </w:pPr>
    </w:p>
    <w:tbl>
      <w:tblPr>
        <w:tblW w:w="0" w:type="auto"/>
        <w:jc w:val="center"/>
        <w:tblLayout w:type="fixed"/>
        <w:tblCellMar>
          <w:left w:w="28" w:type="dxa"/>
          <w:right w:w="28" w:type="dxa"/>
        </w:tblCellMar>
        <w:tblLook w:val="0000"/>
      </w:tblPr>
      <w:tblGrid>
        <w:gridCol w:w="567"/>
        <w:gridCol w:w="1418"/>
        <w:gridCol w:w="5670"/>
        <w:gridCol w:w="1134"/>
        <w:gridCol w:w="1247"/>
        <w:gridCol w:w="1134"/>
        <w:gridCol w:w="1134"/>
        <w:gridCol w:w="1247"/>
        <w:gridCol w:w="1247"/>
      </w:tblGrid>
      <w:tr w:rsidR="00627AB1" w:rsidTr="009A7981">
        <w:trPr>
          <w:jc w:val="center"/>
        </w:trPr>
        <w:tc>
          <w:tcPr>
            <w:tcW w:w="567" w:type="dxa"/>
            <w:tcBorders>
              <w:top w:val="nil"/>
              <w:left w:val="single" w:sz="12" w:space="0" w:color="auto"/>
              <w:bottom w:val="nil"/>
              <w:right w:val="nil"/>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7088" w:type="dxa"/>
            <w:gridSpan w:val="2"/>
            <w:tcBorders>
              <w:top w:val="nil"/>
              <w:left w:val="single" w:sz="4" w:space="0" w:color="auto"/>
              <w:bottom w:val="nil"/>
              <w:right w:val="nil"/>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tcBorders>
              <w:top w:val="nil"/>
              <w:left w:val="single" w:sz="4" w:space="0" w:color="auto"/>
              <w:bottom w:val="nil"/>
              <w:right w:val="single" w:sz="4"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tcBorders>
              <w:top w:val="nil"/>
              <w:left w:val="single" w:sz="4" w:space="0" w:color="auto"/>
              <w:bottom w:val="nil"/>
              <w:right w:val="single" w:sz="4"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tcBorders>
              <w:top w:val="nil"/>
              <w:left w:val="single" w:sz="4" w:space="0" w:color="auto"/>
              <w:bottom w:val="nil"/>
              <w:right w:val="single" w:sz="4"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12"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jc w:val="center"/>
        </w:trPr>
        <w:tc>
          <w:tcPr>
            <w:tcW w:w="567" w:type="dxa"/>
            <w:tcBorders>
              <w:top w:val="nil"/>
              <w:left w:val="single" w:sz="12" w:space="0" w:color="auto"/>
              <w:bottom w:val="nil"/>
              <w:right w:val="nil"/>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7088" w:type="dxa"/>
            <w:gridSpan w:val="2"/>
            <w:tcBorders>
              <w:top w:val="nil"/>
              <w:left w:val="single" w:sz="4" w:space="0" w:color="auto"/>
              <w:bottom w:val="nil"/>
              <w:right w:val="nil"/>
            </w:tcBorders>
            <w:vAlign w:val="center"/>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  Середній розряд робіт</w:t>
            </w:r>
          </w:p>
        </w:tc>
        <w:tc>
          <w:tcPr>
            <w:tcW w:w="1134" w:type="dxa"/>
            <w:tcBorders>
              <w:top w:val="nil"/>
              <w:left w:val="single" w:sz="4" w:space="0" w:color="auto"/>
              <w:bottom w:val="nil"/>
              <w:right w:val="single" w:sz="4" w:space="0" w:color="auto"/>
            </w:tcBorders>
            <w:vAlign w:val="center"/>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розряд</w:t>
            </w:r>
          </w:p>
        </w:tc>
        <w:tc>
          <w:tcPr>
            <w:tcW w:w="1247" w:type="dxa"/>
            <w:tcBorders>
              <w:top w:val="nil"/>
              <w:left w:val="single" w:sz="4" w:space="0" w:color="auto"/>
              <w:bottom w:val="nil"/>
              <w:right w:val="single" w:sz="4" w:space="0" w:color="auto"/>
            </w:tcBorders>
            <w:vAlign w:val="center"/>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3,5</w:t>
            </w:r>
          </w:p>
        </w:tc>
        <w:tc>
          <w:tcPr>
            <w:tcW w:w="1134" w:type="dxa"/>
            <w:tcBorders>
              <w:top w:val="nil"/>
              <w:left w:val="single" w:sz="4" w:space="0" w:color="auto"/>
              <w:bottom w:val="nil"/>
              <w:right w:val="single" w:sz="4"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tcBorders>
              <w:top w:val="nil"/>
              <w:left w:val="single" w:sz="4" w:space="0" w:color="auto"/>
              <w:bottom w:val="nil"/>
              <w:right w:val="single" w:sz="4"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12"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jc w:val="center"/>
        </w:trPr>
        <w:tc>
          <w:tcPr>
            <w:tcW w:w="567" w:type="dxa"/>
            <w:tcBorders>
              <w:top w:val="nil"/>
              <w:left w:val="single" w:sz="12" w:space="0" w:color="auto"/>
              <w:bottom w:val="single" w:sz="4" w:space="0" w:color="auto"/>
              <w:right w:val="nil"/>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7088" w:type="dxa"/>
            <w:gridSpan w:val="2"/>
            <w:tcBorders>
              <w:top w:val="nil"/>
              <w:left w:val="single" w:sz="4" w:space="0" w:color="auto"/>
              <w:bottom w:val="single" w:sz="4" w:space="0" w:color="auto"/>
              <w:right w:val="nil"/>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tcBorders>
              <w:top w:val="nil"/>
              <w:left w:val="single" w:sz="4" w:space="0" w:color="auto"/>
              <w:bottom w:val="single" w:sz="4" w:space="0" w:color="auto"/>
              <w:right w:val="single" w:sz="4"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single" w:sz="4" w:space="0" w:color="auto"/>
              <w:right w:val="single" w:sz="4"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tcBorders>
              <w:top w:val="nil"/>
              <w:left w:val="single" w:sz="4" w:space="0" w:color="auto"/>
              <w:bottom w:val="single" w:sz="4" w:space="0" w:color="auto"/>
              <w:right w:val="single" w:sz="4"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tcBorders>
              <w:top w:val="nil"/>
              <w:left w:val="single" w:sz="4" w:space="0" w:color="auto"/>
              <w:bottom w:val="single" w:sz="4" w:space="0" w:color="auto"/>
              <w:right w:val="single" w:sz="4"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single" w:sz="4" w:space="0" w:color="auto"/>
              <w:right w:val="single" w:sz="4"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single" w:sz="4" w:space="0" w:color="auto"/>
              <w:right w:val="single" w:sz="12"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jc w:val="center"/>
        </w:trPr>
        <w:tc>
          <w:tcPr>
            <w:tcW w:w="567" w:type="dxa"/>
            <w:tcBorders>
              <w:top w:val="nil"/>
              <w:left w:val="single" w:sz="12" w:space="0" w:color="auto"/>
              <w:bottom w:val="nil"/>
              <w:right w:val="nil"/>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5670" w:type="dxa"/>
            <w:tcBorders>
              <w:top w:val="nil"/>
              <w:left w:val="nil"/>
              <w:bottom w:val="nil"/>
              <w:right w:val="nil"/>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tcBorders>
              <w:top w:val="nil"/>
              <w:left w:val="single" w:sz="4" w:space="0" w:color="auto"/>
              <w:bottom w:val="nil"/>
              <w:right w:val="single" w:sz="4"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trHeight w:val="352"/>
          <w:jc w:val="center"/>
        </w:trPr>
        <w:tc>
          <w:tcPr>
            <w:tcW w:w="567" w:type="dxa"/>
            <w:tcBorders>
              <w:top w:val="nil"/>
              <w:left w:val="single" w:sz="12" w:space="0" w:color="auto"/>
              <w:bottom w:val="nil"/>
              <w:right w:val="nil"/>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5670" w:type="dxa"/>
            <w:tcBorders>
              <w:top w:val="nil"/>
              <w:left w:val="nil"/>
              <w:bottom w:val="nil"/>
              <w:right w:val="nil"/>
            </w:tcBorders>
            <w:vAlign w:val="center"/>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b/>
                <w:bCs/>
                <w:spacing w:val="-5"/>
                <w:sz w:val="20"/>
                <w:szCs w:val="20"/>
              </w:rPr>
              <w:t xml:space="preserve">II. </w:t>
            </w:r>
            <w:r>
              <w:rPr>
                <w:rFonts w:ascii="Arial" w:hAnsi="Arial" w:cs="Arial"/>
                <w:b/>
                <w:bCs/>
                <w:spacing w:val="-5"/>
                <w:sz w:val="20"/>
                <w:szCs w:val="20"/>
                <w:u w:val="single"/>
              </w:rPr>
              <w:t>Будівельні машини і механізми</w:t>
            </w:r>
          </w:p>
        </w:tc>
        <w:tc>
          <w:tcPr>
            <w:tcW w:w="1134" w:type="dxa"/>
            <w:tcBorders>
              <w:top w:val="nil"/>
              <w:left w:val="single" w:sz="4" w:space="0" w:color="auto"/>
              <w:bottom w:val="nil"/>
              <w:right w:val="single" w:sz="4"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jc w:val="center"/>
        </w:trPr>
        <w:tc>
          <w:tcPr>
            <w:tcW w:w="567" w:type="dxa"/>
            <w:tcBorders>
              <w:top w:val="nil"/>
              <w:left w:val="single" w:sz="12" w:space="0" w:color="auto"/>
              <w:bottom w:val="single" w:sz="4" w:space="0" w:color="auto"/>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10</w:t>
            </w:r>
          </w:p>
        </w:tc>
        <w:tc>
          <w:tcPr>
            <w:tcW w:w="1418" w:type="dxa"/>
            <w:tcBorders>
              <w:top w:val="nil"/>
              <w:left w:val="single" w:sz="4" w:space="0" w:color="auto"/>
              <w:bottom w:val="single" w:sz="4" w:space="0" w:color="auto"/>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КБМ201-12</w:t>
            </w:r>
          </w:p>
        </w:tc>
        <w:tc>
          <w:tcPr>
            <w:tcW w:w="5670" w:type="dxa"/>
            <w:tcBorders>
              <w:top w:val="nil"/>
              <w:left w:val="nil"/>
              <w:bottom w:val="single" w:sz="4" w:space="0" w:color="auto"/>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Автомобілі бортові, вантажопідйомність 5 т</w:t>
            </w:r>
          </w:p>
        </w:tc>
        <w:tc>
          <w:tcPr>
            <w:tcW w:w="1134" w:type="dxa"/>
            <w:tcBorders>
              <w:top w:val="nil"/>
              <w:left w:val="single" w:sz="4" w:space="0" w:color="auto"/>
              <w:bottom w:val="single" w:sz="4" w:space="0" w:color="auto"/>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маш</w:t>
            </w:r>
            <w:proofErr w:type="spellEnd"/>
            <w:r>
              <w:rPr>
                <w:rFonts w:ascii="Arial" w:hAnsi="Arial" w:cs="Arial"/>
                <w:spacing w:val="-5"/>
                <w:sz w:val="20"/>
                <w:szCs w:val="20"/>
              </w:rPr>
              <w:t xml:space="preserve">. </w:t>
            </w:r>
            <w:proofErr w:type="spellStart"/>
            <w:r>
              <w:rPr>
                <w:rFonts w:ascii="Arial" w:hAnsi="Arial" w:cs="Arial"/>
                <w:spacing w:val="-5"/>
                <w:sz w:val="20"/>
                <w:szCs w:val="20"/>
              </w:rPr>
              <w:t>год</w:t>
            </w:r>
            <w:proofErr w:type="spellEnd"/>
          </w:p>
        </w:tc>
        <w:tc>
          <w:tcPr>
            <w:tcW w:w="1247" w:type="dxa"/>
            <w:tcBorders>
              <w:top w:val="nil"/>
              <w:left w:val="single" w:sz="4" w:space="0" w:color="auto"/>
              <w:bottom w:val="single" w:sz="4" w:space="0" w:color="auto"/>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6,13314</w:t>
            </w:r>
          </w:p>
        </w:tc>
        <w:tc>
          <w:tcPr>
            <w:tcW w:w="1134" w:type="dxa"/>
            <w:tcBorders>
              <w:top w:val="nil"/>
              <w:left w:val="single" w:sz="4" w:space="0" w:color="auto"/>
              <w:bottom w:val="single" w:sz="4" w:space="0" w:color="auto"/>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single" w:sz="4" w:space="0" w:color="auto"/>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single" w:sz="4" w:space="0" w:color="auto"/>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single" w:sz="4" w:space="0" w:color="auto"/>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RPr="004B7992" w:rsidTr="009A7981">
        <w:trPr>
          <w:jc w:val="center"/>
        </w:trPr>
        <w:tc>
          <w:tcPr>
            <w:tcW w:w="567" w:type="dxa"/>
            <w:tcBorders>
              <w:top w:val="single" w:sz="4" w:space="0" w:color="auto"/>
              <w:left w:val="single" w:sz="12" w:space="0" w:color="auto"/>
              <w:bottom w:val="single" w:sz="4" w:space="0" w:color="auto"/>
              <w:right w:val="nil"/>
            </w:tcBorders>
          </w:tcPr>
          <w:p w:rsidR="00627AB1" w:rsidRPr="004B7992" w:rsidRDefault="00627AB1" w:rsidP="009A7981">
            <w:pPr>
              <w:keepLines/>
              <w:autoSpaceDE w:val="0"/>
              <w:autoSpaceDN w:val="0"/>
              <w:spacing w:after="0" w:line="240" w:lineRule="auto"/>
              <w:jc w:val="center"/>
              <w:rPr>
                <w:rFonts w:ascii="Arial" w:hAnsi="Arial" w:cs="Arial"/>
                <w:spacing w:val="-5"/>
                <w:sz w:val="20"/>
                <w:szCs w:val="20"/>
                <w:lang w:val="en-US"/>
              </w:rPr>
            </w:pPr>
            <w:r>
              <w:rPr>
                <w:rFonts w:ascii="Arial" w:hAnsi="Arial" w:cs="Arial"/>
                <w:spacing w:val="-5"/>
                <w:sz w:val="20"/>
                <w:szCs w:val="20"/>
                <w:lang w:val="en-US"/>
              </w:rPr>
              <w:t>1</w:t>
            </w:r>
          </w:p>
        </w:tc>
        <w:tc>
          <w:tcPr>
            <w:tcW w:w="1418" w:type="dxa"/>
            <w:tcBorders>
              <w:top w:val="single" w:sz="4" w:space="0" w:color="auto"/>
              <w:left w:val="single" w:sz="4" w:space="0" w:color="auto"/>
              <w:bottom w:val="single" w:sz="4" w:space="0" w:color="auto"/>
              <w:right w:val="single" w:sz="4" w:space="0" w:color="auto"/>
            </w:tcBorders>
          </w:tcPr>
          <w:p w:rsidR="00627AB1" w:rsidRPr="004B7992" w:rsidRDefault="00627AB1" w:rsidP="009A7981">
            <w:pPr>
              <w:keepLines/>
              <w:autoSpaceDE w:val="0"/>
              <w:autoSpaceDN w:val="0"/>
              <w:spacing w:after="0" w:line="240" w:lineRule="auto"/>
              <w:jc w:val="center"/>
              <w:rPr>
                <w:rFonts w:ascii="Arial" w:hAnsi="Arial" w:cs="Arial"/>
                <w:spacing w:val="-5"/>
                <w:sz w:val="20"/>
                <w:szCs w:val="20"/>
                <w:lang w:val="en-US"/>
              </w:rPr>
            </w:pPr>
            <w:r>
              <w:rPr>
                <w:rFonts w:ascii="Arial" w:hAnsi="Arial" w:cs="Arial"/>
                <w:spacing w:val="-5"/>
                <w:sz w:val="20"/>
                <w:szCs w:val="20"/>
                <w:lang w:val="en-US"/>
              </w:rPr>
              <w:t>2</w:t>
            </w:r>
          </w:p>
        </w:tc>
        <w:tc>
          <w:tcPr>
            <w:tcW w:w="5670" w:type="dxa"/>
            <w:tcBorders>
              <w:top w:val="single" w:sz="4" w:space="0" w:color="auto"/>
              <w:left w:val="nil"/>
              <w:bottom w:val="single" w:sz="4" w:space="0" w:color="auto"/>
              <w:right w:val="nil"/>
            </w:tcBorders>
          </w:tcPr>
          <w:p w:rsidR="00627AB1" w:rsidRPr="004B7992" w:rsidRDefault="00627AB1" w:rsidP="009A7981">
            <w:pPr>
              <w:keepLines/>
              <w:autoSpaceDE w:val="0"/>
              <w:autoSpaceDN w:val="0"/>
              <w:spacing w:after="0" w:line="240" w:lineRule="auto"/>
              <w:jc w:val="center"/>
              <w:rPr>
                <w:rFonts w:ascii="Arial" w:hAnsi="Arial" w:cs="Arial"/>
                <w:spacing w:val="-5"/>
                <w:sz w:val="20"/>
                <w:szCs w:val="20"/>
                <w:lang w:val="en-US"/>
              </w:rPr>
            </w:pPr>
            <w:r>
              <w:rPr>
                <w:rFonts w:ascii="Arial" w:hAnsi="Arial" w:cs="Arial"/>
                <w:spacing w:val="-5"/>
                <w:sz w:val="20"/>
                <w:szCs w:val="20"/>
                <w:lang w:val="en-US"/>
              </w:rPr>
              <w:t>3</w:t>
            </w:r>
          </w:p>
        </w:tc>
        <w:tc>
          <w:tcPr>
            <w:tcW w:w="1134" w:type="dxa"/>
            <w:tcBorders>
              <w:top w:val="single" w:sz="4" w:space="0" w:color="auto"/>
              <w:left w:val="single" w:sz="4" w:space="0" w:color="auto"/>
              <w:bottom w:val="single" w:sz="4" w:space="0" w:color="auto"/>
              <w:right w:val="single" w:sz="4" w:space="0" w:color="auto"/>
            </w:tcBorders>
          </w:tcPr>
          <w:p w:rsidR="00627AB1" w:rsidRPr="004B7992" w:rsidRDefault="00627AB1" w:rsidP="009A7981">
            <w:pPr>
              <w:keepLines/>
              <w:autoSpaceDE w:val="0"/>
              <w:autoSpaceDN w:val="0"/>
              <w:spacing w:after="0" w:line="240" w:lineRule="auto"/>
              <w:jc w:val="center"/>
              <w:rPr>
                <w:rFonts w:ascii="Arial" w:hAnsi="Arial" w:cs="Arial"/>
                <w:spacing w:val="-5"/>
                <w:sz w:val="20"/>
                <w:szCs w:val="20"/>
                <w:lang w:val="en-US"/>
              </w:rPr>
            </w:pPr>
            <w:r>
              <w:rPr>
                <w:rFonts w:ascii="Arial" w:hAnsi="Arial" w:cs="Arial"/>
                <w:spacing w:val="-5"/>
                <w:sz w:val="20"/>
                <w:szCs w:val="20"/>
                <w:lang w:val="en-US"/>
              </w:rPr>
              <w:t>4</w:t>
            </w:r>
          </w:p>
        </w:tc>
        <w:tc>
          <w:tcPr>
            <w:tcW w:w="1247" w:type="dxa"/>
            <w:tcBorders>
              <w:top w:val="single" w:sz="4" w:space="0" w:color="auto"/>
              <w:left w:val="single" w:sz="4" w:space="0" w:color="auto"/>
              <w:bottom w:val="single" w:sz="4" w:space="0" w:color="auto"/>
              <w:right w:val="single" w:sz="4" w:space="0" w:color="auto"/>
            </w:tcBorders>
          </w:tcPr>
          <w:p w:rsidR="00627AB1" w:rsidRPr="004B7992" w:rsidRDefault="00627AB1" w:rsidP="009A7981">
            <w:pPr>
              <w:keepLines/>
              <w:autoSpaceDE w:val="0"/>
              <w:autoSpaceDN w:val="0"/>
              <w:spacing w:after="0" w:line="240" w:lineRule="auto"/>
              <w:jc w:val="center"/>
              <w:rPr>
                <w:rFonts w:ascii="Arial" w:hAnsi="Arial" w:cs="Arial"/>
                <w:spacing w:val="-5"/>
                <w:sz w:val="20"/>
                <w:szCs w:val="20"/>
                <w:lang w:val="en-US"/>
              </w:rPr>
            </w:pPr>
            <w:r>
              <w:rPr>
                <w:rFonts w:ascii="Arial" w:hAnsi="Arial" w:cs="Arial"/>
                <w:spacing w:val="-5"/>
                <w:sz w:val="20"/>
                <w:szCs w:val="20"/>
                <w:lang w:val="en-US"/>
              </w:rPr>
              <w:t>5</w:t>
            </w:r>
          </w:p>
        </w:tc>
        <w:tc>
          <w:tcPr>
            <w:tcW w:w="1134" w:type="dxa"/>
            <w:tcBorders>
              <w:top w:val="single" w:sz="4" w:space="0" w:color="auto"/>
              <w:left w:val="single" w:sz="4" w:space="0" w:color="auto"/>
              <w:bottom w:val="single" w:sz="4" w:space="0" w:color="auto"/>
              <w:right w:val="single" w:sz="4" w:space="0" w:color="auto"/>
            </w:tcBorders>
          </w:tcPr>
          <w:p w:rsidR="00627AB1" w:rsidRPr="004B7992" w:rsidRDefault="00627AB1" w:rsidP="009A7981">
            <w:pPr>
              <w:keepLines/>
              <w:autoSpaceDE w:val="0"/>
              <w:autoSpaceDN w:val="0"/>
              <w:spacing w:after="0" w:line="240" w:lineRule="auto"/>
              <w:jc w:val="center"/>
              <w:rPr>
                <w:rFonts w:ascii="Arial" w:hAnsi="Arial" w:cs="Arial"/>
                <w:spacing w:val="-5"/>
                <w:sz w:val="20"/>
                <w:szCs w:val="20"/>
                <w:lang w:val="en-US"/>
              </w:rPr>
            </w:pPr>
            <w:r>
              <w:rPr>
                <w:rFonts w:ascii="Arial" w:hAnsi="Arial" w:cs="Arial"/>
                <w:spacing w:val="-5"/>
                <w:sz w:val="20"/>
                <w:szCs w:val="20"/>
                <w:lang w:val="en-US"/>
              </w:rPr>
              <w:t>6</w:t>
            </w:r>
          </w:p>
        </w:tc>
        <w:tc>
          <w:tcPr>
            <w:tcW w:w="1134" w:type="dxa"/>
            <w:tcBorders>
              <w:top w:val="single" w:sz="4" w:space="0" w:color="auto"/>
              <w:left w:val="single" w:sz="4" w:space="0" w:color="auto"/>
              <w:bottom w:val="single" w:sz="4" w:space="0" w:color="auto"/>
              <w:right w:val="single" w:sz="4" w:space="0" w:color="auto"/>
            </w:tcBorders>
          </w:tcPr>
          <w:p w:rsidR="00627AB1" w:rsidRPr="004B7992" w:rsidRDefault="00627AB1" w:rsidP="009A7981">
            <w:pPr>
              <w:autoSpaceDE w:val="0"/>
              <w:autoSpaceDN w:val="0"/>
              <w:adjustRightInd w:val="0"/>
              <w:spacing w:after="0" w:line="240" w:lineRule="auto"/>
              <w:jc w:val="center"/>
              <w:rPr>
                <w:rFonts w:ascii="Arial" w:hAnsi="Arial" w:cs="Arial"/>
                <w:sz w:val="20"/>
                <w:szCs w:val="20"/>
                <w:lang w:val="en-US"/>
              </w:rPr>
            </w:pPr>
            <w:r>
              <w:rPr>
                <w:rFonts w:ascii="Arial" w:hAnsi="Arial" w:cs="Arial"/>
                <w:sz w:val="20"/>
                <w:szCs w:val="20"/>
                <w:lang w:val="en-US"/>
              </w:rPr>
              <w:t>7</w:t>
            </w:r>
          </w:p>
        </w:tc>
        <w:tc>
          <w:tcPr>
            <w:tcW w:w="1247" w:type="dxa"/>
            <w:tcBorders>
              <w:top w:val="single" w:sz="4" w:space="0" w:color="auto"/>
              <w:left w:val="single" w:sz="4" w:space="0" w:color="auto"/>
              <w:bottom w:val="single" w:sz="4" w:space="0" w:color="auto"/>
              <w:right w:val="single" w:sz="4" w:space="0" w:color="auto"/>
            </w:tcBorders>
          </w:tcPr>
          <w:p w:rsidR="00627AB1" w:rsidRPr="004B7992" w:rsidRDefault="00627AB1" w:rsidP="009A7981">
            <w:pPr>
              <w:autoSpaceDE w:val="0"/>
              <w:autoSpaceDN w:val="0"/>
              <w:adjustRightInd w:val="0"/>
              <w:spacing w:after="0" w:line="240" w:lineRule="auto"/>
              <w:jc w:val="center"/>
              <w:rPr>
                <w:rFonts w:ascii="Arial" w:hAnsi="Arial" w:cs="Arial"/>
                <w:sz w:val="20"/>
                <w:szCs w:val="20"/>
                <w:lang w:val="en-US"/>
              </w:rPr>
            </w:pPr>
            <w:r>
              <w:rPr>
                <w:rFonts w:ascii="Arial" w:hAnsi="Arial" w:cs="Arial"/>
                <w:sz w:val="20"/>
                <w:szCs w:val="20"/>
                <w:lang w:val="en-US"/>
              </w:rPr>
              <w:t>8</w:t>
            </w:r>
          </w:p>
        </w:tc>
        <w:tc>
          <w:tcPr>
            <w:tcW w:w="1247" w:type="dxa"/>
            <w:tcBorders>
              <w:top w:val="single" w:sz="4" w:space="0" w:color="auto"/>
              <w:left w:val="single" w:sz="4" w:space="0" w:color="auto"/>
              <w:bottom w:val="single" w:sz="4" w:space="0" w:color="auto"/>
              <w:right w:val="single" w:sz="12" w:space="0" w:color="auto"/>
            </w:tcBorders>
          </w:tcPr>
          <w:p w:rsidR="00627AB1" w:rsidRPr="004B7992" w:rsidRDefault="00627AB1" w:rsidP="009A7981">
            <w:pPr>
              <w:autoSpaceDE w:val="0"/>
              <w:autoSpaceDN w:val="0"/>
              <w:adjustRightInd w:val="0"/>
              <w:spacing w:after="0" w:line="240" w:lineRule="auto"/>
              <w:jc w:val="center"/>
              <w:rPr>
                <w:rFonts w:ascii="Arial" w:hAnsi="Arial" w:cs="Arial"/>
                <w:sz w:val="20"/>
                <w:szCs w:val="20"/>
                <w:lang w:val="en-US"/>
              </w:rPr>
            </w:pPr>
            <w:r>
              <w:rPr>
                <w:rFonts w:ascii="Arial" w:hAnsi="Arial" w:cs="Arial"/>
                <w:sz w:val="20"/>
                <w:szCs w:val="20"/>
                <w:lang w:val="en-US"/>
              </w:rPr>
              <w:t>9</w:t>
            </w:r>
          </w:p>
        </w:tc>
      </w:tr>
      <w:tr w:rsidR="00627AB1" w:rsidTr="009A7981">
        <w:trPr>
          <w:jc w:val="center"/>
        </w:trPr>
        <w:tc>
          <w:tcPr>
            <w:tcW w:w="567" w:type="dxa"/>
            <w:tcBorders>
              <w:top w:val="single" w:sz="4" w:space="0" w:color="auto"/>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11</w:t>
            </w:r>
          </w:p>
        </w:tc>
        <w:tc>
          <w:tcPr>
            <w:tcW w:w="1418" w:type="dxa"/>
            <w:tcBorders>
              <w:top w:val="single" w:sz="4" w:space="0" w:color="auto"/>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КБМ201-13</w:t>
            </w:r>
          </w:p>
        </w:tc>
        <w:tc>
          <w:tcPr>
            <w:tcW w:w="5670" w:type="dxa"/>
            <w:tcBorders>
              <w:top w:val="single" w:sz="4" w:space="0" w:color="auto"/>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Автомобілі бортові, вантажопідйомність 8 т</w:t>
            </w:r>
          </w:p>
        </w:tc>
        <w:tc>
          <w:tcPr>
            <w:tcW w:w="1134" w:type="dxa"/>
            <w:tcBorders>
              <w:top w:val="single" w:sz="4" w:space="0" w:color="auto"/>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маш</w:t>
            </w:r>
            <w:proofErr w:type="spellEnd"/>
            <w:r>
              <w:rPr>
                <w:rFonts w:ascii="Arial" w:hAnsi="Arial" w:cs="Arial"/>
                <w:spacing w:val="-5"/>
                <w:sz w:val="20"/>
                <w:szCs w:val="20"/>
              </w:rPr>
              <w:t xml:space="preserve">. </w:t>
            </w:r>
            <w:proofErr w:type="spellStart"/>
            <w:r>
              <w:rPr>
                <w:rFonts w:ascii="Arial" w:hAnsi="Arial" w:cs="Arial"/>
                <w:spacing w:val="-5"/>
                <w:sz w:val="20"/>
                <w:szCs w:val="20"/>
              </w:rPr>
              <w:t>год</w:t>
            </w:r>
            <w:proofErr w:type="spellEnd"/>
          </w:p>
        </w:tc>
        <w:tc>
          <w:tcPr>
            <w:tcW w:w="1247" w:type="dxa"/>
            <w:tcBorders>
              <w:top w:val="single" w:sz="4" w:space="0" w:color="auto"/>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1,84467</w:t>
            </w:r>
          </w:p>
        </w:tc>
        <w:tc>
          <w:tcPr>
            <w:tcW w:w="1134" w:type="dxa"/>
            <w:tcBorders>
              <w:top w:val="single" w:sz="4" w:space="0" w:color="auto"/>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single" w:sz="4" w:space="0" w:color="auto"/>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single" w:sz="4" w:space="0" w:color="auto"/>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single" w:sz="4" w:space="0" w:color="auto"/>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12</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КБМ201-311</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Трактори на гусеничному ходу, потужність 59 кВт [80 </w:t>
            </w:r>
            <w:proofErr w:type="spellStart"/>
            <w:r>
              <w:rPr>
                <w:rFonts w:ascii="Arial" w:hAnsi="Arial" w:cs="Arial"/>
                <w:spacing w:val="-5"/>
                <w:sz w:val="20"/>
                <w:szCs w:val="20"/>
              </w:rPr>
              <w:t>к.с</w:t>
            </w:r>
            <w:proofErr w:type="spellEnd"/>
            <w:r>
              <w:rPr>
                <w:rFonts w:ascii="Arial" w:hAnsi="Arial" w:cs="Arial"/>
                <w:spacing w:val="-5"/>
                <w:sz w:val="20"/>
                <w:szCs w:val="20"/>
              </w:rPr>
              <w:t>.]</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маш</w:t>
            </w:r>
            <w:proofErr w:type="spellEnd"/>
            <w:r>
              <w:rPr>
                <w:rFonts w:ascii="Arial" w:hAnsi="Arial" w:cs="Arial"/>
                <w:spacing w:val="-5"/>
                <w:sz w:val="20"/>
                <w:szCs w:val="20"/>
              </w:rPr>
              <w:t xml:space="preserve">. </w:t>
            </w:r>
            <w:proofErr w:type="spellStart"/>
            <w:r>
              <w:rPr>
                <w:rFonts w:ascii="Arial" w:hAnsi="Arial" w:cs="Arial"/>
                <w:spacing w:val="-5"/>
                <w:sz w:val="20"/>
                <w:szCs w:val="20"/>
              </w:rPr>
              <w:t>год</w:t>
            </w:r>
            <w:proofErr w:type="spellEnd"/>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18,9955</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13</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КБМ202-128</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Крани баштові, вантажопідйомність 5 т</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маш</w:t>
            </w:r>
            <w:proofErr w:type="spellEnd"/>
            <w:r>
              <w:rPr>
                <w:rFonts w:ascii="Arial" w:hAnsi="Arial" w:cs="Arial"/>
                <w:spacing w:val="-5"/>
                <w:sz w:val="20"/>
                <w:szCs w:val="20"/>
              </w:rPr>
              <w:t xml:space="preserve">. </w:t>
            </w:r>
            <w:proofErr w:type="spellStart"/>
            <w:r>
              <w:rPr>
                <w:rFonts w:ascii="Arial" w:hAnsi="Arial" w:cs="Arial"/>
                <w:spacing w:val="-5"/>
                <w:sz w:val="20"/>
                <w:szCs w:val="20"/>
              </w:rPr>
              <w:t>год</w:t>
            </w:r>
            <w:proofErr w:type="spellEnd"/>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0,89516</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14</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КБМ202-129</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Крани баштові, вантажопідйомність 8 т</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маш</w:t>
            </w:r>
            <w:proofErr w:type="spellEnd"/>
            <w:r>
              <w:rPr>
                <w:rFonts w:ascii="Arial" w:hAnsi="Arial" w:cs="Arial"/>
                <w:spacing w:val="-5"/>
                <w:sz w:val="20"/>
                <w:szCs w:val="20"/>
              </w:rPr>
              <w:t xml:space="preserve">. </w:t>
            </w:r>
            <w:proofErr w:type="spellStart"/>
            <w:r>
              <w:rPr>
                <w:rFonts w:ascii="Arial" w:hAnsi="Arial" w:cs="Arial"/>
                <w:spacing w:val="-5"/>
                <w:sz w:val="20"/>
                <w:szCs w:val="20"/>
              </w:rPr>
              <w:t>год</w:t>
            </w:r>
            <w:proofErr w:type="spellEnd"/>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12,795056</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15</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КБМ202-1102</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Крани на автомобільному ходу при роботі на монтажі</w:t>
            </w:r>
          </w:p>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технологічного устаткування, вантажопідйомність 10 т</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маш</w:t>
            </w:r>
            <w:proofErr w:type="spellEnd"/>
            <w:r>
              <w:rPr>
                <w:rFonts w:ascii="Arial" w:hAnsi="Arial" w:cs="Arial"/>
                <w:spacing w:val="-5"/>
                <w:sz w:val="20"/>
                <w:szCs w:val="20"/>
              </w:rPr>
              <w:t xml:space="preserve">. </w:t>
            </w:r>
            <w:proofErr w:type="spellStart"/>
            <w:r>
              <w:rPr>
                <w:rFonts w:ascii="Arial" w:hAnsi="Arial" w:cs="Arial"/>
                <w:spacing w:val="-5"/>
                <w:sz w:val="20"/>
                <w:szCs w:val="20"/>
              </w:rPr>
              <w:t>год</w:t>
            </w:r>
            <w:proofErr w:type="spellEnd"/>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1,00666</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16</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КБМ202-1140</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Крани на автомобільному ходу, вантажопідйомність 6,3 т</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маш</w:t>
            </w:r>
            <w:proofErr w:type="spellEnd"/>
            <w:r>
              <w:rPr>
                <w:rFonts w:ascii="Arial" w:hAnsi="Arial" w:cs="Arial"/>
                <w:spacing w:val="-5"/>
                <w:sz w:val="20"/>
                <w:szCs w:val="20"/>
              </w:rPr>
              <w:t xml:space="preserve">. </w:t>
            </w:r>
            <w:proofErr w:type="spellStart"/>
            <w:r>
              <w:rPr>
                <w:rFonts w:ascii="Arial" w:hAnsi="Arial" w:cs="Arial"/>
                <w:spacing w:val="-5"/>
                <w:sz w:val="20"/>
                <w:szCs w:val="20"/>
              </w:rPr>
              <w:t>год</w:t>
            </w:r>
            <w:proofErr w:type="spellEnd"/>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1,32941</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17</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КБМ202-1141</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Крани на автомобільному ходу, вантажопідйомність 10 т</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маш</w:t>
            </w:r>
            <w:proofErr w:type="spellEnd"/>
            <w:r>
              <w:rPr>
                <w:rFonts w:ascii="Arial" w:hAnsi="Arial" w:cs="Arial"/>
                <w:spacing w:val="-5"/>
                <w:sz w:val="20"/>
                <w:szCs w:val="20"/>
              </w:rPr>
              <w:t xml:space="preserve">. </w:t>
            </w:r>
            <w:proofErr w:type="spellStart"/>
            <w:r>
              <w:rPr>
                <w:rFonts w:ascii="Arial" w:hAnsi="Arial" w:cs="Arial"/>
                <w:spacing w:val="-5"/>
                <w:sz w:val="20"/>
                <w:szCs w:val="20"/>
              </w:rPr>
              <w:t>год</w:t>
            </w:r>
            <w:proofErr w:type="spellEnd"/>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3,10275</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18</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КБМ203-101</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Автонавантажувачі, вантажопідйомність 5 т</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маш</w:t>
            </w:r>
            <w:proofErr w:type="spellEnd"/>
            <w:r>
              <w:rPr>
                <w:rFonts w:ascii="Arial" w:hAnsi="Arial" w:cs="Arial"/>
                <w:spacing w:val="-5"/>
                <w:sz w:val="20"/>
                <w:szCs w:val="20"/>
              </w:rPr>
              <w:t xml:space="preserve">. </w:t>
            </w:r>
            <w:proofErr w:type="spellStart"/>
            <w:r>
              <w:rPr>
                <w:rFonts w:ascii="Arial" w:hAnsi="Arial" w:cs="Arial"/>
                <w:spacing w:val="-5"/>
                <w:sz w:val="20"/>
                <w:szCs w:val="20"/>
              </w:rPr>
              <w:t>год</w:t>
            </w:r>
            <w:proofErr w:type="spellEnd"/>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0,15641</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19</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КБМ203-850</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Навантажувачі одноковшеві, вантажопідйомність 1 т</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маш</w:t>
            </w:r>
            <w:proofErr w:type="spellEnd"/>
            <w:r>
              <w:rPr>
                <w:rFonts w:ascii="Arial" w:hAnsi="Arial" w:cs="Arial"/>
                <w:spacing w:val="-5"/>
                <w:sz w:val="20"/>
                <w:szCs w:val="20"/>
              </w:rPr>
              <w:t xml:space="preserve">. </w:t>
            </w:r>
            <w:proofErr w:type="spellStart"/>
            <w:r>
              <w:rPr>
                <w:rFonts w:ascii="Arial" w:hAnsi="Arial" w:cs="Arial"/>
                <w:spacing w:val="-5"/>
                <w:sz w:val="20"/>
                <w:szCs w:val="20"/>
              </w:rPr>
              <w:t>год</w:t>
            </w:r>
            <w:proofErr w:type="spellEnd"/>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2,52256</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20</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КБМ203-853</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Навантажувачі одноковшеві, вантажопідйомність 4 т</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маш</w:t>
            </w:r>
            <w:proofErr w:type="spellEnd"/>
            <w:r>
              <w:rPr>
                <w:rFonts w:ascii="Arial" w:hAnsi="Arial" w:cs="Arial"/>
                <w:spacing w:val="-5"/>
                <w:sz w:val="20"/>
                <w:szCs w:val="20"/>
              </w:rPr>
              <w:t xml:space="preserve">. </w:t>
            </w:r>
            <w:proofErr w:type="spellStart"/>
            <w:r>
              <w:rPr>
                <w:rFonts w:ascii="Arial" w:hAnsi="Arial" w:cs="Arial"/>
                <w:spacing w:val="-5"/>
                <w:sz w:val="20"/>
                <w:szCs w:val="20"/>
              </w:rPr>
              <w:t>год</w:t>
            </w:r>
            <w:proofErr w:type="spellEnd"/>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6,000896</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21</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КБМ203-1080</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Підіймачі щоглові будівельні, вантажопідйомність 0,5 т</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маш</w:t>
            </w:r>
            <w:proofErr w:type="spellEnd"/>
            <w:r>
              <w:rPr>
                <w:rFonts w:ascii="Arial" w:hAnsi="Arial" w:cs="Arial"/>
                <w:spacing w:val="-5"/>
                <w:sz w:val="20"/>
                <w:szCs w:val="20"/>
              </w:rPr>
              <w:t xml:space="preserve">. </w:t>
            </w:r>
            <w:proofErr w:type="spellStart"/>
            <w:r>
              <w:rPr>
                <w:rFonts w:ascii="Arial" w:hAnsi="Arial" w:cs="Arial"/>
                <w:spacing w:val="-5"/>
                <w:sz w:val="20"/>
                <w:szCs w:val="20"/>
              </w:rPr>
              <w:t>год</w:t>
            </w:r>
            <w:proofErr w:type="spellEnd"/>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0,5945</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22</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КБМ204-101</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Електростанції пересувні, потужність 2 кВт</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маш</w:t>
            </w:r>
            <w:proofErr w:type="spellEnd"/>
            <w:r>
              <w:rPr>
                <w:rFonts w:ascii="Arial" w:hAnsi="Arial" w:cs="Arial"/>
                <w:spacing w:val="-5"/>
                <w:sz w:val="20"/>
                <w:szCs w:val="20"/>
              </w:rPr>
              <w:t xml:space="preserve">. </w:t>
            </w:r>
            <w:proofErr w:type="spellStart"/>
            <w:r>
              <w:rPr>
                <w:rFonts w:ascii="Arial" w:hAnsi="Arial" w:cs="Arial"/>
                <w:spacing w:val="-5"/>
                <w:sz w:val="20"/>
                <w:szCs w:val="20"/>
              </w:rPr>
              <w:t>год</w:t>
            </w:r>
            <w:proofErr w:type="spellEnd"/>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133,53594</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23</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КБМ204-201</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Агрегати зварювальні пересувні з бензиновим двигуном, з</w:t>
            </w:r>
          </w:p>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номінальним зварювальним струмом 250-400 А</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маш</w:t>
            </w:r>
            <w:proofErr w:type="spellEnd"/>
            <w:r>
              <w:rPr>
                <w:rFonts w:ascii="Arial" w:hAnsi="Arial" w:cs="Arial"/>
                <w:spacing w:val="-5"/>
                <w:sz w:val="20"/>
                <w:szCs w:val="20"/>
              </w:rPr>
              <w:t xml:space="preserve">. </w:t>
            </w:r>
            <w:proofErr w:type="spellStart"/>
            <w:r>
              <w:rPr>
                <w:rFonts w:ascii="Arial" w:hAnsi="Arial" w:cs="Arial"/>
                <w:spacing w:val="-5"/>
                <w:sz w:val="20"/>
                <w:szCs w:val="20"/>
              </w:rPr>
              <w:t>год</w:t>
            </w:r>
            <w:proofErr w:type="spellEnd"/>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0,26015</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24</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КБМ204-502</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Установка для зварювання ручного дугового [постійного</w:t>
            </w:r>
          </w:p>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струму]</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маш</w:t>
            </w:r>
            <w:proofErr w:type="spellEnd"/>
            <w:r>
              <w:rPr>
                <w:rFonts w:ascii="Arial" w:hAnsi="Arial" w:cs="Arial"/>
                <w:spacing w:val="-5"/>
                <w:sz w:val="20"/>
                <w:szCs w:val="20"/>
              </w:rPr>
              <w:t xml:space="preserve">. </w:t>
            </w:r>
            <w:proofErr w:type="spellStart"/>
            <w:r>
              <w:rPr>
                <w:rFonts w:ascii="Arial" w:hAnsi="Arial" w:cs="Arial"/>
                <w:spacing w:val="-5"/>
                <w:sz w:val="20"/>
                <w:szCs w:val="20"/>
              </w:rPr>
              <w:t>год</w:t>
            </w:r>
            <w:proofErr w:type="spellEnd"/>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40,10966</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25</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КБМ204-1000</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Перетворювачі зварювальні з номінальним зварювальним</w:t>
            </w:r>
          </w:p>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lastRenderedPageBreak/>
              <w:t>струмом 315-500 А</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lastRenderedPageBreak/>
              <w:t>маш</w:t>
            </w:r>
            <w:proofErr w:type="spellEnd"/>
            <w:r>
              <w:rPr>
                <w:rFonts w:ascii="Arial" w:hAnsi="Arial" w:cs="Arial"/>
                <w:spacing w:val="-5"/>
                <w:sz w:val="20"/>
                <w:szCs w:val="20"/>
              </w:rPr>
              <w:t xml:space="preserve">. </w:t>
            </w:r>
            <w:proofErr w:type="spellStart"/>
            <w:r>
              <w:rPr>
                <w:rFonts w:ascii="Arial" w:hAnsi="Arial" w:cs="Arial"/>
                <w:spacing w:val="-5"/>
                <w:sz w:val="20"/>
                <w:szCs w:val="20"/>
              </w:rPr>
              <w:t>год</w:t>
            </w:r>
            <w:proofErr w:type="spellEnd"/>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7,04662</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lastRenderedPageBreak/>
              <w:t>26</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КБМ205-101</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Компресори пересувні з двигуном внутрішнього згоряння,</w:t>
            </w:r>
          </w:p>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тиск до 686 </w:t>
            </w:r>
            <w:proofErr w:type="spellStart"/>
            <w:r>
              <w:rPr>
                <w:rFonts w:ascii="Arial" w:hAnsi="Arial" w:cs="Arial"/>
                <w:spacing w:val="-5"/>
                <w:sz w:val="20"/>
                <w:szCs w:val="20"/>
              </w:rPr>
              <w:t>кПа</w:t>
            </w:r>
            <w:proofErr w:type="spellEnd"/>
            <w:r>
              <w:rPr>
                <w:rFonts w:ascii="Arial" w:hAnsi="Arial" w:cs="Arial"/>
                <w:spacing w:val="-5"/>
                <w:sz w:val="20"/>
                <w:szCs w:val="20"/>
              </w:rPr>
              <w:t xml:space="preserve"> [7 ат], продуктивність 2,2 м3/</w:t>
            </w:r>
            <w:proofErr w:type="spellStart"/>
            <w:r>
              <w:rPr>
                <w:rFonts w:ascii="Arial" w:hAnsi="Arial" w:cs="Arial"/>
                <w:spacing w:val="-5"/>
                <w:sz w:val="20"/>
                <w:szCs w:val="20"/>
              </w:rPr>
              <w:t>хв</w:t>
            </w:r>
            <w:proofErr w:type="spellEnd"/>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маш</w:t>
            </w:r>
            <w:proofErr w:type="spellEnd"/>
            <w:r>
              <w:rPr>
                <w:rFonts w:ascii="Arial" w:hAnsi="Arial" w:cs="Arial"/>
                <w:spacing w:val="-5"/>
                <w:sz w:val="20"/>
                <w:szCs w:val="20"/>
              </w:rPr>
              <w:t xml:space="preserve">. </w:t>
            </w:r>
            <w:proofErr w:type="spellStart"/>
            <w:r>
              <w:rPr>
                <w:rFonts w:ascii="Arial" w:hAnsi="Arial" w:cs="Arial"/>
                <w:spacing w:val="-5"/>
                <w:sz w:val="20"/>
                <w:szCs w:val="20"/>
              </w:rPr>
              <w:t>год</w:t>
            </w:r>
            <w:proofErr w:type="spellEnd"/>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41,54054</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27</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КБМ205-401</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 xml:space="preserve">Компресори пересувні з електродвигуном, тиск 600 </w:t>
            </w:r>
            <w:proofErr w:type="spellStart"/>
            <w:r>
              <w:rPr>
                <w:rFonts w:ascii="Arial" w:hAnsi="Arial" w:cs="Arial"/>
                <w:spacing w:val="-5"/>
                <w:sz w:val="20"/>
                <w:szCs w:val="20"/>
              </w:rPr>
              <w:t>кПа</w:t>
            </w:r>
            <w:proofErr w:type="spellEnd"/>
            <w:r>
              <w:rPr>
                <w:rFonts w:ascii="Arial" w:hAnsi="Arial" w:cs="Arial"/>
                <w:spacing w:val="-5"/>
                <w:sz w:val="20"/>
                <w:szCs w:val="20"/>
              </w:rPr>
              <w:t xml:space="preserve"> [6</w:t>
            </w:r>
          </w:p>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ат], продуктивність 0,5 м3/</w:t>
            </w:r>
            <w:proofErr w:type="spellStart"/>
            <w:r>
              <w:rPr>
                <w:rFonts w:ascii="Arial" w:hAnsi="Arial" w:cs="Arial"/>
                <w:spacing w:val="-5"/>
                <w:sz w:val="20"/>
                <w:szCs w:val="20"/>
              </w:rPr>
              <w:t>хв</w:t>
            </w:r>
            <w:proofErr w:type="spellEnd"/>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маш</w:t>
            </w:r>
            <w:proofErr w:type="spellEnd"/>
            <w:r>
              <w:rPr>
                <w:rFonts w:ascii="Arial" w:hAnsi="Arial" w:cs="Arial"/>
                <w:spacing w:val="-5"/>
                <w:sz w:val="20"/>
                <w:szCs w:val="20"/>
              </w:rPr>
              <w:t xml:space="preserve">. </w:t>
            </w:r>
            <w:proofErr w:type="spellStart"/>
            <w:r>
              <w:rPr>
                <w:rFonts w:ascii="Arial" w:hAnsi="Arial" w:cs="Arial"/>
                <w:spacing w:val="-5"/>
                <w:sz w:val="20"/>
                <w:szCs w:val="20"/>
              </w:rPr>
              <w:t>год</w:t>
            </w:r>
            <w:proofErr w:type="spellEnd"/>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0,57868</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28</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КБМ206-337</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Екскаватори одноковшеві дизельні на пневмоколісному</w:t>
            </w:r>
          </w:p>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ходу, місткість ковша 0,25 м3</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маш</w:t>
            </w:r>
            <w:proofErr w:type="spellEnd"/>
            <w:r>
              <w:rPr>
                <w:rFonts w:ascii="Arial" w:hAnsi="Arial" w:cs="Arial"/>
                <w:spacing w:val="-5"/>
                <w:sz w:val="20"/>
                <w:szCs w:val="20"/>
              </w:rPr>
              <w:t xml:space="preserve">. </w:t>
            </w:r>
            <w:proofErr w:type="spellStart"/>
            <w:r>
              <w:rPr>
                <w:rFonts w:ascii="Arial" w:hAnsi="Arial" w:cs="Arial"/>
                <w:spacing w:val="-5"/>
                <w:sz w:val="20"/>
                <w:szCs w:val="20"/>
              </w:rPr>
              <w:t>год</w:t>
            </w:r>
            <w:proofErr w:type="spellEnd"/>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50,42583</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29</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КБМ207-149</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Бульдозери, потужність 79 кВт [108 </w:t>
            </w:r>
            <w:proofErr w:type="spellStart"/>
            <w:r>
              <w:rPr>
                <w:rFonts w:ascii="Arial" w:hAnsi="Arial" w:cs="Arial"/>
                <w:spacing w:val="-5"/>
                <w:sz w:val="20"/>
                <w:szCs w:val="20"/>
              </w:rPr>
              <w:t>к.с</w:t>
            </w:r>
            <w:proofErr w:type="spellEnd"/>
            <w:r>
              <w:rPr>
                <w:rFonts w:ascii="Arial" w:hAnsi="Arial" w:cs="Arial"/>
                <w:spacing w:val="-5"/>
                <w:sz w:val="20"/>
                <w:szCs w:val="20"/>
              </w:rPr>
              <w:t>.]</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маш</w:t>
            </w:r>
            <w:proofErr w:type="spellEnd"/>
            <w:r>
              <w:rPr>
                <w:rFonts w:ascii="Arial" w:hAnsi="Arial" w:cs="Arial"/>
                <w:spacing w:val="-5"/>
                <w:sz w:val="20"/>
                <w:szCs w:val="20"/>
              </w:rPr>
              <w:t xml:space="preserve">. </w:t>
            </w:r>
            <w:proofErr w:type="spellStart"/>
            <w:r>
              <w:rPr>
                <w:rFonts w:ascii="Arial" w:hAnsi="Arial" w:cs="Arial"/>
                <w:spacing w:val="-5"/>
                <w:sz w:val="20"/>
                <w:szCs w:val="20"/>
              </w:rPr>
              <w:t>год</w:t>
            </w:r>
            <w:proofErr w:type="spellEnd"/>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9,96387</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30</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КБМ211-901-1</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proofErr w:type="spellStart"/>
            <w:r>
              <w:rPr>
                <w:rFonts w:ascii="Arial" w:hAnsi="Arial" w:cs="Arial"/>
                <w:spacing w:val="-5"/>
                <w:sz w:val="20"/>
                <w:szCs w:val="20"/>
              </w:rPr>
              <w:t>Розчинозмішувачі</w:t>
            </w:r>
            <w:proofErr w:type="spellEnd"/>
            <w:r>
              <w:rPr>
                <w:rFonts w:ascii="Arial" w:hAnsi="Arial" w:cs="Arial"/>
                <w:spacing w:val="-5"/>
                <w:sz w:val="20"/>
                <w:szCs w:val="20"/>
              </w:rPr>
              <w:t xml:space="preserve"> пересувні, місткість 150 л</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маш</w:t>
            </w:r>
            <w:proofErr w:type="spellEnd"/>
            <w:r>
              <w:rPr>
                <w:rFonts w:ascii="Arial" w:hAnsi="Arial" w:cs="Arial"/>
                <w:spacing w:val="-5"/>
                <w:sz w:val="20"/>
                <w:szCs w:val="20"/>
              </w:rPr>
              <w:t xml:space="preserve">. </w:t>
            </w:r>
            <w:proofErr w:type="spellStart"/>
            <w:r>
              <w:rPr>
                <w:rFonts w:ascii="Arial" w:hAnsi="Arial" w:cs="Arial"/>
                <w:spacing w:val="-5"/>
                <w:sz w:val="20"/>
                <w:szCs w:val="20"/>
              </w:rPr>
              <w:t>год</w:t>
            </w:r>
            <w:proofErr w:type="spellEnd"/>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82,19732</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31</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КБМ212-202</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Автогрейдери середнього типу, потужність 99 кВт [135 </w:t>
            </w:r>
            <w:proofErr w:type="spellStart"/>
            <w:r>
              <w:rPr>
                <w:rFonts w:ascii="Arial" w:hAnsi="Arial" w:cs="Arial"/>
                <w:spacing w:val="-5"/>
                <w:sz w:val="20"/>
                <w:szCs w:val="20"/>
              </w:rPr>
              <w:t>к.с</w:t>
            </w:r>
            <w:proofErr w:type="spellEnd"/>
            <w:r>
              <w:rPr>
                <w:rFonts w:ascii="Arial" w:hAnsi="Arial" w:cs="Arial"/>
                <w:spacing w:val="-5"/>
                <w:sz w:val="20"/>
                <w:szCs w:val="20"/>
              </w:rPr>
              <w:t>.]</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маш</w:t>
            </w:r>
            <w:proofErr w:type="spellEnd"/>
            <w:r>
              <w:rPr>
                <w:rFonts w:ascii="Arial" w:hAnsi="Arial" w:cs="Arial"/>
                <w:spacing w:val="-5"/>
                <w:sz w:val="20"/>
                <w:szCs w:val="20"/>
              </w:rPr>
              <w:t xml:space="preserve">. </w:t>
            </w:r>
            <w:proofErr w:type="spellStart"/>
            <w:r>
              <w:rPr>
                <w:rFonts w:ascii="Arial" w:hAnsi="Arial" w:cs="Arial"/>
                <w:spacing w:val="-5"/>
                <w:sz w:val="20"/>
                <w:szCs w:val="20"/>
              </w:rPr>
              <w:t>год</w:t>
            </w:r>
            <w:proofErr w:type="spellEnd"/>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27,58791</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32</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КБМ212-701</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Котки дорожні причіпні кулачкові, маса 8 т</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маш</w:t>
            </w:r>
            <w:proofErr w:type="spellEnd"/>
            <w:r>
              <w:rPr>
                <w:rFonts w:ascii="Arial" w:hAnsi="Arial" w:cs="Arial"/>
                <w:spacing w:val="-5"/>
                <w:sz w:val="20"/>
                <w:szCs w:val="20"/>
              </w:rPr>
              <w:t xml:space="preserve">. </w:t>
            </w:r>
            <w:proofErr w:type="spellStart"/>
            <w:r>
              <w:rPr>
                <w:rFonts w:ascii="Arial" w:hAnsi="Arial" w:cs="Arial"/>
                <w:spacing w:val="-5"/>
                <w:sz w:val="20"/>
                <w:szCs w:val="20"/>
              </w:rPr>
              <w:t>год</w:t>
            </w:r>
            <w:proofErr w:type="spellEnd"/>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0,022</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33</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КБМ212-906</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Котки дорожні самохідні вібраційні </w:t>
            </w:r>
            <w:proofErr w:type="spellStart"/>
            <w:r>
              <w:rPr>
                <w:rFonts w:ascii="Arial" w:hAnsi="Arial" w:cs="Arial"/>
                <w:spacing w:val="-5"/>
                <w:sz w:val="20"/>
                <w:szCs w:val="20"/>
              </w:rPr>
              <w:t>гладковальцеві</w:t>
            </w:r>
            <w:proofErr w:type="spellEnd"/>
            <w:r>
              <w:rPr>
                <w:rFonts w:ascii="Arial" w:hAnsi="Arial" w:cs="Arial"/>
                <w:spacing w:val="-5"/>
                <w:sz w:val="20"/>
                <w:szCs w:val="20"/>
              </w:rPr>
              <w:t>, маса 8 т</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маш</w:t>
            </w:r>
            <w:proofErr w:type="spellEnd"/>
            <w:r>
              <w:rPr>
                <w:rFonts w:ascii="Arial" w:hAnsi="Arial" w:cs="Arial"/>
                <w:spacing w:val="-5"/>
                <w:sz w:val="20"/>
                <w:szCs w:val="20"/>
              </w:rPr>
              <w:t xml:space="preserve">. </w:t>
            </w:r>
            <w:proofErr w:type="spellStart"/>
            <w:r>
              <w:rPr>
                <w:rFonts w:ascii="Arial" w:hAnsi="Arial" w:cs="Arial"/>
                <w:spacing w:val="-5"/>
                <w:sz w:val="20"/>
                <w:szCs w:val="20"/>
              </w:rPr>
              <w:t>год</w:t>
            </w:r>
            <w:proofErr w:type="spellEnd"/>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33,0621</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34</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КБМ212-907</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 xml:space="preserve">Котки дорожні самохідні вібраційні </w:t>
            </w:r>
            <w:proofErr w:type="spellStart"/>
            <w:r>
              <w:rPr>
                <w:rFonts w:ascii="Arial" w:hAnsi="Arial" w:cs="Arial"/>
                <w:spacing w:val="-5"/>
                <w:sz w:val="20"/>
                <w:szCs w:val="20"/>
              </w:rPr>
              <w:t>гладковальцеві</w:t>
            </w:r>
            <w:proofErr w:type="spellEnd"/>
            <w:r>
              <w:rPr>
                <w:rFonts w:ascii="Arial" w:hAnsi="Arial" w:cs="Arial"/>
                <w:spacing w:val="-5"/>
                <w:sz w:val="20"/>
                <w:szCs w:val="20"/>
              </w:rPr>
              <w:t>, маса 13</w:t>
            </w:r>
          </w:p>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т</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маш</w:t>
            </w:r>
            <w:proofErr w:type="spellEnd"/>
            <w:r>
              <w:rPr>
                <w:rFonts w:ascii="Arial" w:hAnsi="Arial" w:cs="Arial"/>
                <w:spacing w:val="-5"/>
                <w:sz w:val="20"/>
                <w:szCs w:val="20"/>
              </w:rPr>
              <w:t xml:space="preserve">. </w:t>
            </w:r>
            <w:proofErr w:type="spellStart"/>
            <w:r>
              <w:rPr>
                <w:rFonts w:ascii="Arial" w:hAnsi="Arial" w:cs="Arial"/>
                <w:spacing w:val="-5"/>
                <w:sz w:val="20"/>
                <w:szCs w:val="20"/>
              </w:rPr>
              <w:t>год</w:t>
            </w:r>
            <w:proofErr w:type="spellEnd"/>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74,6061</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35</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КБМ212-1560</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Віброущільнювачі [</w:t>
            </w:r>
            <w:proofErr w:type="spellStart"/>
            <w:r>
              <w:rPr>
                <w:rFonts w:ascii="Arial" w:hAnsi="Arial" w:cs="Arial"/>
                <w:spacing w:val="-5"/>
                <w:sz w:val="20"/>
                <w:szCs w:val="20"/>
              </w:rPr>
              <w:t>віброплити</w:t>
            </w:r>
            <w:proofErr w:type="spellEnd"/>
            <w:r>
              <w:rPr>
                <w:rFonts w:ascii="Arial" w:hAnsi="Arial" w:cs="Arial"/>
                <w:spacing w:val="-5"/>
                <w:sz w:val="20"/>
                <w:szCs w:val="20"/>
              </w:rPr>
              <w:t>] з бензиновим двигуном легкі,</w:t>
            </w:r>
          </w:p>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 маса до 100 кг</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маш</w:t>
            </w:r>
            <w:proofErr w:type="spellEnd"/>
            <w:r>
              <w:rPr>
                <w:rFonts w:ascii="Arial" w:hAnsi="Arial" w:cs="Arial"/>
                <w:spacing w:val="-5"/>
                <w:sz w:val="20"/>
                <w:szCs w:val="20"/>
              </w:rPr>
              <w:t xml:space="preserve">. </w:t>
            </w:r>
            <w:proofErr w:type="spellStart"/>
            <w:r>
              <w:rPr>
                <w:rFonts w:ascii="Arial" w:hAnsi="Arial" w:cs="Arial"/>
                <w:spacing w:val="-5"/>
                <w:sz w:val="20"/>
                <w:szCs w:val="20"/>
              </w:rPr>
              <w:t>год</w:t>
            </w:r>
            <w:proofErr w:type="spellEnd"/>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6,0009</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36</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КБМ212-1601</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Машини поливально-мийні, місткість 6000 л</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маш</w:t>
            </w:r>
            <w:proofErr w:type="spellEnd"/>
            <w:r>
              <w:rPr>
                <w:rFonts w:ascii="Arial" w:hAnsi="Arial" w:cs="Arial"/>
                <w:spacing w:val="-5"/>
                <w:sz w:val="20"/>
                <w:szCs w:val="20"/>
              </w:rPr>
              <w:t xml:space="preserve">. </w:t>
            </w:r>
            <w:proofErr w:type="spellStart"/>
            <w:r>
              <w:rPr>
                <w:rFonts w:ascii="Arial" w:hAnsi="Arial" w:cs="Arial"/>
                <w:spacing w:val="-5"/>
                <w:sz w:val="20"/>
                <w:szCs w:val="20"/>
              </w:rPr>
              <w:t>год</w:t>
            </w:r>
            <w:proofErr w:type="spellEnd"/>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16,05964</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37</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КБМ212-1801</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Розподільники щебеню та гравію</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маш</w:t>
            </w:r>
            <w:proofErr w:type="spellEnd"/>
            <w:r>
              <w:rPr>
                <w:rFonts w:ascii="Arial" w:hAnsi="Arial" w:cs="Arial"/>
                <w:spacing w:val="-5"/>
                <w:sz w:val="20"/>
                <w:szCs w:val="20"/>
              </w:rPr>
              <w:t xml:space="preserve">. </w:t>
            </w:r>
            <w:proofErr w:type="spellStart"/>
            <w:r>
              <w:rPr>
                <w:rFonts w:ascii="Arial" w:hAnsi="Arial" w:cs="Arial"/>
                <w:spacing w:val="-5"/>
                <w:sz w:val="20"/>
                <w:szCs w:val="20"/>
              </w:rPr>
              <w:t>год</w:t>
            </w:r>
            <w:proofErr w:type="spellEnd"/>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1,731</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38</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КБМ233-261</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Верстат трубозгинальний гідравлічний</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маш</w:t>
            </w:r>
            <w:proofErr w:type="spellEnd"/>
            <w:r>
              <w:rPr>
                <w:rFonts w:ascii="Arial" w:hAnsi="Arial" w:cs="Arial"/>
                <w:spacing w:val="-5"/>
                <w:sz w:val="20"/>
                <w:szCs w:val="20"/>
              </w:rPr>
              <w:t xml:space="preserve">. </w:t>
            </w:r>
            <w:proofErr w:type="spellStart"/>
            <w:r>
              <w:rPr>
                <w:rFonts w:ascii="Arial" w:hAnsi="Arial" w:cs="Arial"/>
                <w:spacing w:val="-5"/>
                <w:sz w:val="20"/>
                <w:szCs w:val="20"/>
              </w:rPr>
              <w:t>год</w:t>
            </w:r>
            <w:proofErr w:type="spellEnd"/>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0,51724</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39</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КБМ233-345</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Прес-ножиці комбіновані</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маш</w:t>
            </w:r>
            <w:proofErr w:type="spellEnd"/>
            <w:r>
              <w:rPr>
                <w:rFonts w:ascii="Arial" w:hAnsi="Arial" w:cs="Arial"/>
                <w:spacing w:val="-5"/>
                <w:sz w:val="20"/>
                <w:szCs w:val="20"/>
              </w:rPr>
              <w:t xml:space="preserve">. </w:t>
            </w:r>
            <w:proofErr w:type="spellStart"/>
            <w:r>
              <w:rPr>
                <w:rFonts w:ascii="Arial" w:hAnsi="Arial" w:cs="Arial"/>
                <w:spacing w:val="-5"/>
                <w:sz w:val="20"/>
                <w:szCs w:val="20"/>
              </w:rPr>
              <w:t>год</w:t>
            </w:r>
            <w:proofErr w:type="spellEnd"/>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1,52033</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40</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КБМ233-803</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Молотки відбійні пневматичні, при роботі від пересувних</w:t>
            </w:r>
          </w:p>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компресорних станцій</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маш</w:t>
            </w:r>
            <w:proofErr w:type="spellEnd"/>
            <w:r>
              <w:rPr>
                <w:rFonts w:ascii="Arial" w:hAnsi="Arial" w:cs="Arial"/>
                <w:spacing w:val="-5"/>
                <w:sz w:val="20"/>
                <w:szCs w:val="20"/>
              </w:rPr>
              <w:t xml:space="preserve">. </w:t>
            </w:r>
            <w:proofErr w:type="spellStart"/>
            <w:r>
              <w:rPr>
                <w:rFonts w:ascii="Arial" w:hAnsi="Arial" w:cs="Arial"/>
                <w:spacing w:val="-5"/>
                <w:sz w:val="20"/>
                <w:szCs w:val="20"/>
              </w:rPr>
              <w:t>год</w:t>
            </w:r>
            <w:proofErr w:type="spellEnd"/>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60,53075</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41</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КБМ233-1002</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Верстати свердлильні</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маш</w:t>
            </w:r>
            <w:proofErr w:type="spellEnd"/>
            <w:r>
              <w:rPr>
                <w:rFonts w:ascii="Arial" w:hAnsi="Arial" w:cs="Arial"/>
                <w:spacing w:val="-5"/>
                <w:sz w:val="20"/>
                <w:szCs w:val="20"/>
              </w:rPr>
              <w:t xml:space="preserve">. </w:t>
            </w:r>
            <w:proofErr w:type="spellStart"/>
            <w:r>
              <w:rPr>
                <w:rFonts w:ascii="Arial" w:hAnsi="Arial" w:cs="Arial"/>
                <w:spacing w:val="-5"/>
                <w:sz w:val="20"/>
                <w:szCs w:val="20"/>
              </w:rPr>
              <w:t>год</w:t>
            </w:r>
            <w:proofErr w:type="spellEnd"/>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4,7313</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42</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КБМ234-201</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Агрегати фарбувальні з пневматичним розпилюванням для</w:t>
            </w:r>
          </w:p>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фарбування фасадів будівель, продуктивність 500 м3/</w:t>
            </w:r>
            <w:proofErr w:type="spellStart"/>
            <w:r>
              <w:rPr>
                <w:rFonts w:ascii="Arial" w:hAnsi="Arial" w:cs="Arial"/>
                <w:spacing w:val="-5"/>
                <w:sz w:val="20"/>
                <w:szCs w:val="20"/>
              </w:rPr>
              <w:t>год</w:t>
            </w:r>
            <w:proofErr w:type="spellEnd"/>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маш</w:t>
            </w:r>
            <w:proofErr w:type="spellEnd"/>
            <w:r>
              <w:rPr>
                <w:rFonts w:ascii="Arial" w:hAnsi="Arial" w:cs="Arial"/>
                <w:spacing w:val="-5"/>
                <w:sz w:val="20"/>
                <w:szCs w:val="20"/>
              </w:rPr>
              <w:t xml:space="preserve">. </w:t>
            </w:r>
            <w:proofErr w:type="spellStart"/>
            <w:r>
              <w:rPr>
                <w:rFonts w:ascii="Arial" w:hAnsi="Arial" w:cs="Arial"/>
                <w:spacing w:val="-5"/>
                <w:sz w:val="20"/>
                <w:szCs w:val="20"/>
              </w:rPr>
              <w:t>год</w:t>
            </w:r>
            <w:proofErr w:type="spellEnd"/>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0,57868</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43</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С311-5</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Перевезення ґрунту до 5 км</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т</w:t>
            </w: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2,31</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jc w:val="center"/>
        </w:trPr>
        <w:tc>
          <w:tcPr>
            <w:tcW w:w="567" w:type="dxa"/>
            <w:tcBorders>
              <w:top w:val="nil"/>
              <w:left w:val="single" w:sz="12" w:space="0" w:color="auto"/>
              <w:bottom w:val="single" w:sz="4" w:space="0" w:color="auto"/>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44</w:t>
            </w:r>
          </w:p>
        </w:tc>
        <w:tc>
          <w:tcPr>
            <w:tcW w:w="1418" w:type="dxa"/>
            <w:tcBorders>
              <w:top w:val="nil"/>
              <w:left w:val="single" w:sz="4" w:space="0" w:color="auto"/>
              <w:bottom w:val="single" w:sz="4" w:space="0" w:color="auto"/>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С311-5-М</w:t>
            </w:r>
          </w:p>
        </w:tc>
        <w:tc>
          <w:tcPr>
            <w:tcW w:w="5670" w:type="dxa"/>
            <w:tcBorders>
              <w:top w:val="nil"/>
              <w:left w:val="nil"/>
              <w:bottom w:val="single" w:sz="4" w:space="0" w:color="auto"/>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Перевезення сміття до 5 км</w:t>
            </w:r>
          </w:p>
        </w:tc>
        <w:tc>
          <w:tcPr>
            <w:tcW w:w="1134" w:type="dxa"/>
            <w:tcBorders>
              <w:top w:val="nil"/>
              <w:left w:val="single" w:sz="4" w:space="0" w:color="auto"/>
              <w:bottom w:val="single" w:sz="4" w:space="0" w:color="auto"/>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т</w:t>
            </w:r>
          </w:p>
        </w:tc>
        <w:tc>
          <w:tcPr>
            <w:tcW w:w="1247" w:type="dxa"/>
            <w:tcBorders>
              <w:top w:val="nil"/>
              <w:left w:val="single" w:sz="4" w:space="0" w:color="auto"/>
              <w:bottom w:val="single" w:sz="4" w:space="0" w:color="auto"/>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639,06</w:t>
            </w:r>
          </w:p>
        </w:tc>
        <w:tc>
          <w:tcPr>
            <w:tcW w:w="1134" w:type="dxa"/>
            <w:tcBorders>
              <w:top w:val="nil"/>
              <w:left w:val="single" w:sz="4" w:space="0" w:color="auto"/>
              <w:bottom w:val="single" w:sz="4" w:space="0" w:color="auto"/>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single" w:sz="4" w:space="0" w:color="auto"/>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single" w:sz="4" w:space="0" w:color="auto"/>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single" w:sz="4" w:space="0" w:color="auto"/>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RPr="004B7992" w:rsidTr="009A7981">
        <w:trPr>
          <w:jc w:val="center"/>
        </w:trPr>
        <w:tc>
          <w:tcPr>
            <w:tcW w:w="567" w:type="dxa"/>
            <w:tcBorders>
              <w:top w:val="single" w:sz="4" w:space="0" w:color="auto"/>
              <w:left w:val="single" w:sz="12" w:space="0" w:color="auto"/>
              <w:bottom w:val="single" w:sz="4" w:space="0" w:color="auto"/>
              <w:right w:val="nil"/>
            </w:tcBorders>
          </w:tcPr>
          <w:p w:rsidR="00627AB1" w:rsidRPr="004B7992" w:rsidRDefault="00627AB1" w:rsidP="009A7981">
            <w:pPr>
              <w:keepLines/>
              <w:autoSpaceDE w:val="0"/>
              <w:autoSpaceDN w:val="0"/>
              <w:spacing w:after="0" w:line="240" w:lineRule="auto"/>
              <w:jc w:val="center"/>
              <w:rPr>
                <w:rFonts w:ascii="Arial" w:hAnsi="Arial" w:cs="Arial"/>
                <w:spacing w:val="-5"/>
                <w:sz w:val="20"/>
                <w:szCs w:val="20"/>
                <w:lang w:val="en-US"/>
              </w:rPr>
            </w:pPr>
            <w:r>
              <w:rPr>
                <w:rFonts w:ascii="Arial" w:hAnsi="Arial" w:cs="Arial"/>
                <w:spacing w:val="-5"/>
                <w:sz w:val="20"/>
                <w:szCs w:val="20"/>
                <w:lang w:val="en-US"/>
              </w:rPr>
              <w:t>1</w:t>
            </w:r>
          </w:p>
        </w:tc>
        <w:tc>
          <w:tcPr>
            <w:tcW w:w="1418" w:type="dxa"/>
            <w:tcBorders>
              <w:top w:val="single" w:sz="4" w:space="0" w:color="auto"/>
              <w:left w:val="single" w:sz="4" w:space="0" w:color="auto"/>
              <w:bottom w:val="single" w:sz="4" w:space="0" w:color="auto"/>
              <w:right w:val="single" w:sz="4" w:space="0" w:color="auto"/>
            </w:tcBorders>
          </w:tcPr>
          <w:p w:rsidR="00627AB1" w:rsidRPr="004B7992" w:rsidRDefault="00627AB1" w:rsidP="009A7981">
            <w:pPr>
              <w:keepLines/>
              <w:autoSpaceDE w:val="0"/>
              <w:autoSpaceDN w:val="0"/>
              <w:spacing w:after="0" w:line="240" w:lineRule="auto"/>
              <w:jc w:val="center"/>
              <w:rPr>
                <w:rFonts w:ascii="Arial" w:hAnsi="Arial" w:cs="Arial"/>
                <w:spacing w:val="-5"/>
                <w:sz w:val="20"/>
                <w:szCs w:val="20"/>
                <w:lang w:val="en-US"/>
              </w:rPr>
            </w:pPr>
            <w:r>
              <w:rPr>
                <w:rFonts w:ascii="Arial" w:hAnsi="Arial" w:cs="Arial"/>
                <w:spacing w:val="-5"/>
                <w:sz w:val="20"/>
                <w:szCs w:val="20"/>
                <w:lang w:val="en-US"/>
              </w:rPr>
              <w:t>2</w:t>
            </w:r>
          </w:p>
        </w:tc>
        <w:tc>
          <w:tcPr>
            <w:tcW w:w="5670" w:type="dxa"/>
            <w:tcBorders>
              <w:top w:val="single" w:sz="4" w:space="0" w:color="auto"/>
              <w:left w:val="nil"/>
              <w:bottom w:val="single" w:sz="4" w:space="0" w:color="auto"/>
              <w:right w:val="nil"/>
            </w:tcBorders>
          </w:tcPr>
          <w:p w:rsidR="00627AB1" w:rsidRPr="004B7992" w:rsidRDefault="00627AB1" w:rsidP="009A7981">
            <w:pPr>
              <w:keepLines/>
              <w:autoSpaceDE w:val="0"/>
              <w:autoSpaceDN w:val="0"/>
              <w:spacing w:after="0" w:line="240" w:lineRule="auto"/>
              <w:jc w:val="center"/>
              <w:rPr>
                <w:rFonts w:ascii="Arial" w:hAnsi="Arial" w:cs="Arial"/>
                <w:spacing w:val="-5"/>
                <w:sz w:val="20"/>
                <w:szCs w:val="20"/>
                <w:lang w:val="en-US"/>
              </w:rPr>
            </w:pPr>
            <w:r>
              <w:rPr>
                <w:rFonts w:ascii="Arial" w:hAnsi="Arial" w:cs="Arial"/>
                <w:spacing w:val="-5"/>
                <w:sz w:val="20"/>
                <w:szCs w:val="20"/>
                <w:lang w:val="en-US"/>
              </w:rPr>
              <w:t>3</w:t>
            </w:r>
          </w:p>
        </w:tc>
        <w:tc>
          <w:tcPr>
            <w:tcW w:w="1134" w:type="dxa"/>
            <w:tcBorders>
              <w:top w:val="single" w:sz="4" w:space="0" w:color="auto"/>
              <w:left w:val="single" w:sz="4" w:space="0" w:color="auto"/>
              <w:bottom w:val="single" w:sz="4" w:space="0" w:color="auto"/>
              <w:right w:val="single" w:sz="4" w:space="0" w:color="auto"/>
            </w:tcBorders>
          </w:tcPr>
          <w:p w:rsidR="00627AB1" w:rsidRPr="004B7992" w:rsidRDefault="00627AB1" w:rsidP="009A7981">
            <w:pPr>
              <w:keepLines/>
              <w:autoSpaceDE w:val="0"/>
              <w:autoSpaceDN w:val="0"/>
              <w:spacing w:after="0" w:line="240" w:lineRule="auto"/>
              <w:jc w:val="center"/>
              <w:rPr>
                <w:rFonts w:ascii="Arial" w:hAnsi="Arial" w:cs="Arial"/>
                <w:spacing w:val="-5"/>
                <w:sz w:val="20"/>
                <w:szCs w:val="20"/>
                <w:lang w:val="en-US"/>
              </w:rPr>
            </w:pPr>
            <w:r>
              <w:rPr>
                <w:rFonts w:ascii="Arial" w:hAnsi="Arial" w:cs="Arial"/>
                <w:spacing w:val="-5"/>
                <w:sz w:val="20"/>
                <w:szCs w:val="20"/>
                <w:lang w:val="en-US"/>
              </w:rPr>
              <w:t>4</w:t>
            </w:r>
          </w:p>
        </w:tc>
        <w:tc>
          <w:tcPr>
            <w:tcW w:w="1247" w:type="dxa"/>
            <w:tcBorders>
              <w:top w:val="single" w:sz="4" w:space="0" w:color="auto"/>
              <w:left w:val="single" w:sz="4" w:space="0" w:color="auto"/>
              <w:bottom w:val="single" w:sz="4" w:space="0" w:color="auto"/>
              <w:right w:val="single" w:sz="4" w:space="0" w:color="auto"/>
            </w:tcBorders>
          </w:tcPr>
          <w:p w:rsidR="00627AB1" w:rsidRPr="004B7992" w:rsidRDefault="00627AB1" w:rsidP="009A7981">
            <w:pPr>
              <w:keepLines/>
              <w:autoSpaceDE w:val="0"/>
              <w:autoSpaceDN w:val="0"/>
              <w:spacing w:after="0" w:line="240" w:lineRule="auto"/>
              <w:jc w:val="center"/>
              <w:rPr>
                <w:rFonts w:ascii="Arial" w:hAnsi="Arial" w:cs="Arial"/>
                <w:spacing w:val="-5"/>
                <w:sz w:val="20"/>
                <w:szCs w:val="20"/>
                <w:lang w:val="en-US"/>
              </w:rPr>
            </w:pPr>
            <w:r>
              <w:rPr>
                <w:rFonts w:ascii="Arial" w:hAnsi="Arial" w:cs="Arial"/>
                <w:spacing w:val="-5"/>
                <w:sz w:val="20"/>
                <w:szCs w:val="20"/>
                <w:lang w:val="en-US"/>
              </w:rPr>
              <w:t>5</w:t>
            </w:r>
          </w:p>
        </w:tc>
        <w:tc>
          <w:tcPr>
            <w:tcW w:w="1134" w:type="dxa"/>
            <w:tcBorders>
              <w:top w:val="single" w:sz="4" w:space="0" w:color="auto"/>
              <w:left w:val="single" w:sz="4" w:space="0" w:color="auto"/>
              <w:bottom w:val="single" w:sz="4" w:space="0" w:color="auto"/>
              <w:right w:val="single" w:sz="4" w:space="0" w:color="auto"/>
            </w:tcBorders>
          </w:tcPr>
          <w:p w:rsidR="00627AB1" w:rsidRPr="004B7992" w:rsidRDefault="00627AB1" w:rsidP="009A7981">
            <w:pPr>
              <w:keepLines/>
              <w:autoSpaceDE w:val="0"/>
              <w:autoSpaceDN w:val="0"/>
              <w:spacing w:after="0" w:line="240" w:lineRule="auto"/>
              <w:jc w:val="center"/>
              <w:rPr>
                <w:rFonts w:ascii="Arial" w:hAnsi="Arial" w:cs="Arial"/>
                <w:spacing w:val="-5"/>
                <w:sz w:val="20"/>
                <w:szCs w:val="20"/>
                <w:lang w:val="en-US"/>
              </w:rPr>
            </w:pPr>
            <w:r>
              <w:rPr>
                <w:rFonts w:ascii="Arial" w:hAnsi="Arial" w:cs="Arial"/>
                <w:spacing w:val="-5"/>
                <w:sz w:val="20"/>
                <w:szCs w:val="20"/>
                <w:lang w:val="en-US"/>
              </w:rPr>
              <w:t>6</w:t>
            </w:r>
          </w:p>
        </w:tc>
        <w:tc>
          <w:tcPr>
            <w:tcW w:w="1134" w:type="dxa"/>
            <w:tcBorders>
              <w:top w:val="single" w:sz="4" w:space="0" w:color="auto"/>
              <w:left w:val="single" w:sz="4" w:space="0" w:color="auto"/>
              <w:bottom w:val="single" w:sz="4" w:space="0" w:color="auto"/>
              <w:right w:val="single" w:sz="4" w:space="0" w:color="auto"/>
            </w:tcBorders>
          </w:tcPr>
          <w:p w:rsidR="00627AB1" w:rsidRPr="004B7992" w:rsidRDefault="00627AB1" w:rsidP="009A7981">
            <w:pPr>
              <w:autoSpaceDE w:val="0"/>
              <w:autoSpaceDN w:val="0"/>
              <w:adjustRightInd w:val="0"/>
              <w:spacing w:after="0" w:line="240" w:lineRule="auto"/>
              <w:jc w:val="center"/>
              <w:rPr>
                <w:rFonts w:ascii="Arial" w:hAnsi="Arial" w:cs="Arial"/>
                <w:sz w:val="20"/>
                <w:szCs w:val="20"/>
                <w:lang w:val="en-US"/>
              </w:rPr>
            </w:pPr>
            <w:r>
              <w:rPr>
                <w:rFonts w:ascii="Arial" w:hAnsi="Arial" w:cs="Arial"/>
                <w:sz w:val="20"/>
                <w:szCs w:val="20"/>
                <w:lang w:val="en-US"/>
              </w:rPr>
              <w:t>7</w:t>
            </w:r>
          </w:p>
        </w:tc>
        <w:tc>
          <w:tcPr>
            <w:tcW w:w="1247" w:type="dxa"/>
            <w:tcBorders>
              <w:top w:val="single" w:sz="4" w:space="0" w:color="auto"/>
              <w:left w:val="single" w:sz="4" w:space="0" w:color="auto"/>
              <w:bottom w:val="single" w:sz="4" w:space="0" w:color="auto"/>
              <w:right w:val="single" w:sz="4" w:space="0" w:color="auto"/>
            </w:tcBorders>
          </w:tcPr>
          <w:p w:rsidR="00627AB1" w:rsidRPr="004B7992" w:rsidRDefault="00627AB1" w:rsidP="009A7981">
            <w:pPr>
              <w:autoSpaceDE w:val="0"/>
              <w:autoSpaceDN w:val="0"/>
              <w:adjustRightInd w:val="0"/>
              <w:spacing w:after="0" w:line="240" w:lineRule="auto"/>
              <w:jc w:val="center"/>
              <w:rPr>
                <w:rFonts w:ascii="Arial" w:hAnsi="Arial" w:cs="Arial"/>
                <w:sz w:val="20"/>
                <w:szCs w:val="20"/>
                <w:lang w:val="en-US"/>
              </w:rPr>
            </w:pPr>
            <w:r>
              <w:rPr>
                <w:rFonts w:ascii="Arial" w:hAnsi="Arial" w:cs="Arial"/>
                <w:sz w:val="20"/>
                <w:szCs w:val="20"/>
                <w:lang w:val="en-US"/>
              </w:rPr>
              <w:t>8</w:t>
            </w:r>
          </w:p>
        </w:tc>
        <w:tc>
          <w:tcPr>
            <w:tcW w:w="1247" w:type="dxa"/>
            <w:tcBorders>
              <w:top w:val="single" w:sz="4" w:space="0" w:color="auto"/>
              <w:left w:val="single" w:sz="4" w:space="0" w:color="auto"/>
              <w:bottom w:val="single" w:sz="4" w:space="0" w:color="auto"/>
              <w:right w:val="single" w:sz="12" w:space="0" w:color="auto"/>
            </w:tcBorders>
          </w:tcPr>
          <w:p w:rsidR="00627AB1" w:rsidRPr="004B7992" w:rsidRDefault="00627AB1" w:rsidP="009A7981">
            <w:pPr>
              <w:autoSpaceDE w:val="0"/>
              <w:autoSpaceDN w:val="0"/>
              <w:adjustRightInd w:val="0"/>
              <w:spacing w:after="0" w:line="240" w:lineRule="auto"/>
              <w:jc w:val="center"/>
              <w:rPr>
                <w:rFonts w:ascii="Arial" w:hAnsi="Arial" w:cs="Arial"/>
                <w:sz w:val="20"/>
                <w:szCs w:val="20"/>
                <w:lang w:val="en-US"/>
              </w:rPr>
            </w:pPr>
            <w:r>
              <w:rPr>
                <w:rFonts w:ascii="Arial" w:hAnsi="Arial" w:cs="Arial"/>
                <w:sz w:val="20"/>
                <w:szCs w:val="20"/>
                <w:lang w:val="en-US"/>
              </w:rPr>
              <w:t>9</w:t>
            </w:r>
          </w:p>
        </w:tc>
      </w:tr>
      <w:tr w:rsidR="00627AB1" w:rsidTr="009A7981">
        <w:trPr>
          <w:jc w:val="center"/>
        </w:trPr>
        <w:tc>
          <w:tcPr>
            <w:tcW w:w="567" w:type="dxa"/>
            <w:tcBorders>
              <w:top w:val="single" w:sz="4" w:space="0" w:color="auto"/>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45</w:t>
            </w:r>
          </w:p>
        </w:tc>
        <w:tc>
          <w:tcPr>
            <w:tcW w:w="1418" w:type="dxa"/>
            <w:tcBorders>
              <w:top w:val="single" w:sz="4" w:space="0" w:color="auto"/>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С311-10-М</w:t>
            </w:r>
          </w:p>
        </w:tc>
        <w:tc>
          <w:tcPr>
            <w:tcW w:w="5670" w:type="dxa"/>
            <w:tcBorders>
              <w:top w:val="single" w:sz="4" w:space="0" w:color="auto"/>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Перевезення сміття до 10 км</w:t>
            </w:r>
          </w:p>
        </w:tc>
        <w:tc>
          <w:tcPr>
            <w:tcW w:w="1134" w:type="dxa"/>
            <w:tcBorders>
              <w:top w:val="single" w:sz="4" w:space="0" w:color="auto"/>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т</w:t>
            </w:r>
          </w:p>
        </w:tc>
        <w:tc>
          <w:tcPr>
            <w:tcW w:w="1247" w:type="dxa"/>
            <w:tcBorders>
              <w:top w:val="single" w:sz="4" w:space="0" w:color="auto"/>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121,23</w:t>
            </w:r>
          </w:p>
        </w:tc>
        <w:tc>
          <w:tcPr>
            <w:tcW w:w="1134" w:type="dxa"/>
            <w:tcBorders>
              <w:top w:val="single" w:sz="4" w:space="0" w:color="auto"/>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single" w:sz="4" w:space="0" w:color="auto"/>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p>
        </w:tc>
        <w:tc>
          <w:tcPr>
            <w:tcW w:w="1247" w:type="dxa"/>
            <w:tcBorders>
              <w:top w:val="single" w:sz="4" w:space="0" w:color="auto"/>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single" w:sz="4" w:space="0" w:color="auto"/>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jc w:val="center"/>
        </w:trPr>
        <w:tc>
          <w:tcPr>
            <w:tcW w:w="567" w:type="dxa"/>
            <w:tcBorders>
              <w:top w:val="nil"/>
              <w:left w:val="single" w:sz="12" w:space="0" w:color="auto"/>
              <w:bottom w:val="nil"/>
              <w:right w:val="nil"/>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5670" w:type="dxa"/>
            <w:tcBorders>
              <w:top w:val="nil"/>
              <w:left w:val="nil"/>
              <w:bottom w:val="nil"/>
              <w:right w:val="nil"/>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tcBorders>
              <w:top w:val="nil"/>
              <w:left w:val="single" w:sz="4" w:space="0" w:color="auto"/>
              <w:bottom w:val="nil"/>
              <w:right w:val="single" w:sz="4"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jc w:val="center"/>
        </w:trPr>
        <w:tc>
          <w:tcPr>
            <w:tcW w:w="567" w:type="dxa"/>
            <w:tcBorders>
              <w:top w:val="nil"/>
              <w:left w:val="single" w:sz="12" w:space="0" w:color="auto"/>
              <w:bottom w:val="nil"/>
              <w:right w:val="nil"/>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5670" w:type="dxa"/>
            <w:tcBorders>
              <w:top w:val="nil"/>
              <w:left w:val="nil"/>
              <w:bottom w:val="nil"/>
              <w:right w:val="nil"/>
            </w:tcBorders>
            <w:vAlign w:val="center"/>
          </w:tcPr>
          <w:p w:rsidR="00627AB1" w:rsidRDefault="00627AB1" w:rsidP="009A7981">
            <w:pPr>
              <w:keepLines/>
              <w:autoSpaceDE w:val="0"/>
              <w:autoSpaceDN w:val="0"/>
              <w:spacing w:after="0" w:line="240" w:lineRule="auto"/>
              <w:jc w:val="center"/>
              <w:rPr>
                <w:rFonts w:ascii="Arial" w:hAnsi="Arial" w:cs="Arial"/>
                <w:b/>
                <w:bCs/>
                <w:spacing w:val="-5"/>
                <w:sz w:val="20"/>
                <w:szCs w:val="20"/>
                <w:u w:val="single"/>
              </w:rPr>
            </w:pPr>
            <w:proofErr w:type="spellStart"/>
            <w:r>
              <w:rPr>
                <w:rFonts w:ascii="Arial" w:hAnsi="Arial" w:cs="Arial"/>
                <w:b/>
                <w:bCs/>
                <w:spacing w:val="-5"/>
                <w:sz w:val="20"/>
                <w:szCs w:val="20"/>
                <w:u w:val="single"/>
              </w:rPr>
              <w:t>Будiвельнi</w:t>
            </w:r>
            <w:proofErr w:type="spellEnd"/>
            <w:r>
              <w:rPr>
                <w:rFonts w:ascii="Arial" w:hAnsi="Arial" w:cs="Arial"/>
                <w:b/>
                <w:bCs/>
                <w:spacing w:val="-5"/>
                <w:sz w:val="20"/>
                <w:szCs w:val="20"/>
                <w:u w:val="single"/>
              </w:rPr>
              <w:t xml:space="preserve"> машини, </w:t>
            </w:r>
            <w:proofErr w:type="spellStart"/>
            <w:r>
              <w:rPr>
                <w:rFonts w:ascii="Arial" w:hAnsi="Arial" w:cs="Arial"/>
                <w:b/>
                <w:bCs/>
                <w:spacing w:val="-5"/>
                <w:sz w:val="20"/>
                <w:szCs w:val="20"/>
                <w:u w:val="single"/>
              </w:rPr>
              <w:t>врахованi</w:t>
            </w:r>
            <w:proofErr w:type="spellEnd"/>
            <w:r>
              <w:rPr>
                <w:rFonts w:ascii="Arial" w:hAnsi="Arial" w:cs="Arial"/>
                <w:b/>
                <w:bCs/>
                <w:spacing w:val="-5"/>
                <w:sz w:val="20"/>
                <w:szCs w:val="20"/>
                <w:u w:val="single"/>
              </w:rPr>
              <w:t xml:space="preserve"> в </w:t>
            </w:r>
            <w:proofErr w:type="spellStart"/>
            <w:r>
              <w:rPr>
                <w:rFonts w:ascii="Arial" w:hAnsi="Arial" w:cs="Arial"/>
                <w:b/>
                <w:bCs/>
                <w:spacing w:val="-5"/>
                <w:sz w:val="20"/>
                <w:szCs w:val="20"/>
                <w:u w:val="single"/>
              </w:rPr>
              <w:t>складi</w:t>
            </w:r>
            <w:proofErr w:type="spellEnd"/>
          </w:p>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b/>
                <w:bCs/>
                <w:spacing w:val="-5"/>
                <w:sz w:val="20"/>
                <w:szCs w:val="20"/>
                <w:u w:val="single"/>
              </w:rPr>
              <w:t>загальновиробничих витрат</w:t>
            </w:r>
          </w:p>
        </w:tc>
        <w:tc>
          <w:tcPr>
            <w:tcW w:w="1134" w:type="dxa"/>
            <w:tcBorders>
              <w:top w:val="nil"/>
              <w:left w:val="single" w:sz="4" w:space="0" w:color="auto"/>
              <w:bottom w:val="nil"/>
              <w:right w:val="single" w:sz="4"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46</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КБМ200-61</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Гайковерт пневматичний</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маш</w:t>
            </w:r>
            <w:proofErr w:type="spellEnd"/>
            <w:r>
              <w:rPr>
                <w:rFonts w:ascii="Arial" w:hAnsi="Arial" w:cs="Arial"/>
                <w:spacing w:val="-5"/>
                <w:sz w:val="20"/>
                <w:szCs w:val="20"/>
              </w:rPr>
              <w:t xml:space="preserve">. </w:t>
            </w:r>
            <w:proofErr w:type="spellStart"/>
            <w:r>
              <w:rPr>
                <w:rFonts w:ascii="Arial" w:hAnsi="Arial" w:cs="Arial"/>
                <w:spacing w:val="-5"/>
                <w:sz w:val="20"/>
                <w:szCs w:val="20"/>
              </w:rPr>
              <w:t>год</w:t>
            </w:r>
            <w:proofErr w:type="spellEnd"/>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1,65784</w:t>
            </w: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47</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КБМ203-401</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Лебідки електричні, тягове зусилля до 5,79 </w:t>
            </w:r>
            <w:proofErr w:type="spellStart"/>
            <w:r>
              <w:rPr>
                <w:rFonts w:ascii="Arial" w:hAnsi="Arial" w:cs="Arial"/>
                <w:spacing w:val="-5"/>
                <w:sz w:val="20"/>
                <w:szCs w:val="20"/>
              </w:rPr>
              <w:t>кН</w:t>
            </w:r>
            <w:proofErr w:type="spellEnd"/>
            <w:r>
              <w:rPr>
                <w:rFonts w:ascii="Arial" w:hAnsi="Arial" w:cs="Arial"/>
                <w:spacing w:val="-5"/>
                <w:sz w:val="20"/>
                <w:szCs w:val="20"/>
              </w:rPr>
              <w:t xml:space="preserve"> [0,59 т]</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маш</w:t>
            </w:r>
            <w:proofErr w:type="spellEnd"/>
            <w:r>
              <w:rPr>
                <w:rFonts w:ascii="Arial" w:hAnsi="Arial" w:cs="Arial"/>
                <w:spacing w:val="-5"/>
                <w:sz w:val="20"/>
                <w:szCs w:val="20"/>
              </w:rPr>
              <w:t xml:space="preserve">. </w:t>
            </w:r>
            <w:proofErr w:type="spellStart"/>
            <w:r>
              <w:rPr>
                <w:rFonts w:ascii="Arial" w:hAnsi="Arial" w:cs="Arial"/>
                <w:spacing w:val="-5"/>
                <w:sz w:val="20"/>
                <w:szCs w:val="20"/>
              </w:rPr>
              <w:t>год</w:t>
            </w:r>
            <w:proofErr w:type="spellEnd"/>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1,3632</w:t>
            </w: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48</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КБМ203-405</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Лебідки електричні, тягове зусилля до 49,05 </w:t>
            </w:r>
            <w:proofErr w:type="spellStart"/>
            <w:r>
              <w:rPr>
                <w:rFonts w:ascii="Arial" w:hAnsi="Arial" w:cs="Arial"/>
                <w:spacing w:val="-5"/>
                <w:sz w:val="20"/>
                <w:szCs w:val="20"/>
              </w:rPr>
              <w:t>кН</w:t>
            </w:r>
            <w:proofErr w:type="spellEnd"/>
            <w:r>
              <w:rPr>
                <w:rFonts w:ascii="Arial" w:hAnsi="Arial" w:cs="Arial"/>
                <w:spacing w:val="-5"/>
                <w:sz w:val="20"/>
                <w:szCs w:val="20"/>
              </w:rPr>
              <w:t xml:space="preserve"> [5 т]</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маш</w:t>
            </w:r>
            <w:proofErr w:type="spellEnd"/>
            <w:r>
              <w:rPr>
                <w:rFonts w:ascii="Arial" w:hAnsi="Arial" w:cs="Arial"/>
                <w:spacing w:val="-5"/>
                <w:sz w:val="20"/>
                <w:szCs w:val="20"/>
              </w:rPr>
              <w:t xml:space="preserve">. </w:t>
            </w:r>
            <w:proofErr w:type="spellStart"/>
            <w:r>
              <w:rPr>
                <w:rFonts w:ascii="Arial" w:hAnsi="Arial" w:cs="Arial"/>
                <w:spacing w:val="-5"/>
                <w:sz w:val="20"/>
                <w:szCs w:val="20"/>
              </w:rPr>
              <w:t>год</w:t>
            </w:r>
            <w:proofErr w:type="spellEnd"/>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0,01265</w:t>
            </w: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49</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КБМ204-1100</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pacing w:val="-5"/>
                <w:sz w:val="20"/>
                <w:szCs w:val="20"/>
              </w:rPr>
            </w:pPr>
            <w:proofErr w:type="spellStart"/>
            <w:r>
              <w:rPr>
                <w:rFonts w:ascii="Arial" w:hAnsi="Arial" w:cs="Arial"/>
                <w:spacing w:val="-5"/>
                <w:sz w:val="20"/>
                <w:szCs w:val="20"/>
              </w:rPr>
              <w:t>Термопенали</w:t>
            </w:r>
            <w:proofErr w:type="spellEnd"/>
            <w:r>
              <w:rPr>
                <w:rFonts w:ascii="Arial" w:hAnsi="Arial" w:cs="Arial"/>
                <w:spacing w:val="-5"/>
                <w:sz w:val="20"/>
                <w:szCs w:val="20"/>
              </w:rPr>
              <w:t xml:space="preserve"> з масою завантажувальних електродів не</w:t>
            </w:r>
          </w:p>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більше 5 кг</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маш</w:t>
            </w:r>
            <w:proofErr w:type="spellEnd"/>
            <w:r>
              <w:rPr>
                <w:rFonts w:ascii="Arial" w:hAnsi="Arial" w:cs="Arial"/>
                <w:spacing w:val="-5"/>
                <w:sz w:val="20"/>
                <w:szCs w:val="20"/>
              </w:rPr>
              <w:t xml:space="preserve">. </w:t>
            </w:r>
            <w:proofErr w:type="spellStart"/>
            <w:r>
              <w:rPr>
                <w:rFonts w:ascii="Arial" w:hAnsi="Arial" w:cs="Arial"/>
                <w:spacing w:val="-5"/>
                <w:sz w:val="20"/>
                <w:szCs w:val="20"/>
              </w:rPr>
              <w:t>год</w:t>
            </w:r>
            <w:proofErr w:type="spellEnd"/>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7,04662</w:t>
            </w: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50</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КБМ211-101</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Бадді, місткість 2 м3</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маш</w:t>
            </w:r>
            <w:proofErr w:type="spellEnd"/>
            <w:r>
              <w:rPr>
                <w:rFonts w:ascii="Arial" w:hAnsi="Arial" w:cs="Arial"/>
                <w:spacing w:val="-5"/>
                <w:sz w:val="20"/>
                <w:szCs w:val="20"/>
              </w:rPr>
              <w:t xml:space="preserve">. </w:t>
            </w:r>
            <w:proofErr w:type="spellStart"/>
            <w:r>
              <w:rPr>
                <w:rFonts w:ascii="Arial" w:hAnsi="Arial" w:cs="Arial"/>
                <w:spacing w:val="-5"/>
                <w:sz w:val="20"/>
                <w:szCs w:val="20"/>
              </w:rPr>
              <w:t>год</w:t>
            </w:r>
            <w:proofErr w:type="spellEnd"/>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12,7079425</w:t>
            </w: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51</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КБМ233-301</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Машини шліфувальні електричні</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маш</w:t>
            </w:r>
            <w:proofErr w:type="spellEnd"/>
            <w:r>
              <w:rPr>
                <w:rFonts w:ascii="Arial" w:hAnsi="Arial" w:cs="Arial"/>
                <w:spacing w:val="-5"/>
                <w:sz w:val="20"/>
                <w:szCs w:val="20"/>
              </w:rPr>
              <w:t xml:space="preserve">. </w:t>
            </w:r>
            <w:proofErr w:type="spellStart"/>
            <w:r>
              <w:rPr>
                <w:rFonts w:ascii="Arial" w:hAnsi="Arial" w:cs="Arial"/>
                <w:spacing w:val="-5"/>
                <w:sz w:val="20"/>
                <w:szCs w:val="20"/>
              </w:rPr>
              <w:t>год</w:t>
            </w:r>
            <w:proofErr w:type="spellEnd"/>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0,301998</w:t>
            </w: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52</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КБМ233-1100</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Трамбівки пневматичні при роботі від компресора</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маш</w:t>
            </w:r>
            <w:proofErr w:type="spellEnd"/>
            <w:r>
              <w:rPr>
                <w:rFonts w:ascii="Arial" w:hAnsi="Arial" w:cs="Arial"/>
                <w:spacing w:val="-5"/>
                <w:sz w:val="20"/>
                <w:szCs w:val="20"/>
              </w:rPr>
              <w:t xml:space="preserve">. </w:t>
            </w:r>
            <w:proofErr w:type="spellStart"/>
            <w:r>
              <w:rPr>
                <w:rFonts w:ascii="Arial" w:hAnsi="Arial" w:cs="Arial"/>
                <w:spacing w:val="-5"/>
                <w:sz w:val="20"/>
                <w:szCs w:val="20"/>
              </w:rPr>
              <w:t>год</w:t>
            </w:r>
            <w:proofErr w:type="spellEnd"/>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11,37465</w:t>
            </w: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lastRenderedPageBreak/>
              <w:t>53</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КБМ270-90</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Пилка дискова електрична</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маш</w:t>
            </w:r>
            <w:proofErr w:type="spellEnd"/>
            <w:r>
              <w:rPr>
                <w:rFonts w:ascii="Arial" w:hAnsi="Arial" w:cs="Arial"/>
                <w:spacing w:val="-5"/>
                <w:sz w:val="20"/>
                <w:szCs w:val="20"/>
              </w:rPr>
              <w:t xml:space="preserve">. </w:t>
            </w:r>
            <w:proofErr w:type="spellStart"/>
            <w:r>
              <w:rPr>
                <w:rFonts w:ascii="Arial" w:hAnsi="Arial" w:cs="Arial"/>
                <w:spacing w:val="-5"/>
                <w:sz w:val="20"/>
                <w:szCs w:val="20"/>
              </w:rPr>
              <w:t>год</w:t>
            </w:r>
            <w:proofErr w:type="spellEnd"/>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267,071883</w:t>
            </w: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54</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КБМ270-106</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Апарат для газового зварювання і різання</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маш</w:t>
            </w:r>
            <w:proofErr w:type="spellEnd"/>
            <w:r>
              <w:rPr>
                <w:rFonts w:ascii="Arial" w:hAnsi="Arial" w:cs="Arial"/>
                <w:spacing w:val="-5"/>
                <w:sz w:val="20"/>
                <w:szCs w:val="20"/>
              </w:rPr>
              <w:t xml:space="preserve">. </w:t>
            </w:r>
            <w:proofErr w:type="spellStart"/>
            <w:r>
              <w:rPr>
                <w:rFonts w:ascii="Arial" w:hAnsi="Arial" w:cs="Arial"/>
                <w:spacing w:val="-5"/>
                <w:sz w:val="20"/>
                <w:szCs w:val="20"/>
              </w:rPr>
              <w:t>год</w:t>
            </w:r>
            <w:proofErr w:type="spellEnd"/>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4,386175</w:t>
            </w: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55</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КБМ270-115</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Дрилі електричні</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маш</w:t>
            </w:r>
            <w:proofErr w:type="spellEnd"/>
            <w:r>
              <w:rPr>
                <w:rFonts w:ascii="Arial" w:hAnsi="Arial" w:cs="Arial"/>
                <w:spacing w:val="-5"/>
                <w:sz w:val="20"/>
                <w:szCs w:val="20"/>
              </w:rPr>
              <w:t xml:space="preserve">. </w:t>
            </w:r>
            <w:proofErr w:type="spellStart"/>
            <w:r>
              <w:rPr>
                <w:rFonts w:ascii="Arial" w:hAnsi="Arial" w:cs="Arial"/>
                <w:spacing w:val="-5"/>
                <w:sz w:val="20"/>
                <w:szCs w:val="20"/>
              </w:rPr>
              <w:t>год</w:t>
            </w:r>
            <w:proofErr w:type="spellEnd"/>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0,401332</w:t>
            </w: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56</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КБМ270-116</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Вібратори поверхневі</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маш</w:t>
            </w:r>
            <w:proofErr w:type="spellEnd"/>
            <w:r>
              <w:rPr>
                <w:rFonts w:ascii="Arial" w:hAnsi="Arial" w:cs="Arial"/>
                <w:spacing w:val="-5"/>
                <w:sz w:val="20"/>
                <w:szCs w:val="20"/>
              </w:rPr>
              <w:t xml:space="preserve">. </w:t>
            </w:r>
            <w:proofErr w:type="spellStart"/>
            <w:r>
              <w:rPr>
                <w:rFonts w:ascii="Arial" w:hAnsi="Arial" w:cs="Arial"/>
                <w:spacing w:val="-5"/>
                <w:sz w:val="20"/>
                <w:szCs w:val="20"/>
              </w:rPr>
              <w:t>год</w:t>
            </w:r>
            <w:proofErr w:type="spellEnd"/>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6,500475</w:t>
            </w: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57</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КБМ270-117</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Вібратори глибинні</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маш</w:t>
            </w:r>
            <w:proofErr w:type="spellEnd"/>
            <w:r>
              <w:rPr>
                <w:rFonts w:ascii="Arial" w:hAnsi="Arial" w:cs="Arial"/>
                <w:spacing w:val="-5"/>
                <w:sz w:val="20"/>
                <w:szCs w:val="20"/>
              </w:rPr>
              <w:t xml:space="preserve">. </w:t>
            </w:r>
            <w:proofErr w:type="spellStart"/>
            <w:r>
              <w:rPr>
                <w:rFonts w:ascii="Arial" w:hAnsi="Arial" w:cs="Arial"/>
                <w:spacing w:val="-5"/>
                <w:sz w:val="20"/>
                <w:szCs w:val="20"/>
              </w:rPr>
              <w:t>год</w:t>
            </w:r>
            <w:proofErr w:type="spellEnd"/>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7,6654205</w:t>
            </w: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58</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КБМ270-150</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Киркувальник</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маш</w:t>
            </w:r>
            <w:proofErr w:type="spellEnd"/>
            <w:r>
              <w:rPr>
                <w:rFonts w:ascii="Arial" w:hAnsi="Arial" w:cs="Arial"/>
                <w:spacing w:val="-5"/>
                <w:sz w:val="20"/>
                <w:szCs w:val="20"/>
              </w:rPr>
              <w:t xml:space="preserve">. </w:t>
            </w:r>
            <w:proofErr w:type="spellStart"/>
            <w:r>
              <w:rPr>
                <w:rFonts w:ascii="Arial" w:hAnsi="Arial" w:cs="Arial"/>
                <w:spacing w:val="-5"/>
                <w:sz w:val="20"/>
                <w:szCs w:val="20"/>
              </w:rPr>
              <w:t>год</w:t>
            </w:r>
            <w:proofErr w:type="spellEnd"/>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18,9735</w:t>
            </w: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59</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КБМ270-250</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Станок для різання керамічної плитки</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маш</w:t>
            </w:r>
            <w:proofErr w:type="spellEnd"/>
            <w:r>
              <w:rPr>
                <w:rFonts w:ascii="Arial" w:hAnsi="Arial" w:cs="Arial"/>
                <w:spacing w:val="-5"/>
                <w:sz w:val="20"/>
                <w:szCs w:val="20"/>
              </w:rPr>
              <w:t xml:space="preserve">. </w:t>
            </w:r>
            <w:proofErr w:type="spellStart"/>
            <w:r>
              <w:rPr>
                <w:rFonts w:ascii="Arial" w:hAnsi="Arial" w:cs="Arial"/>
                <w:spacing w:val="-5"/>
                <w:sz w:val="20"/>
                <w:szCs w:val="20"/>
              </w:rPr>
              <w:t>год</w:t>
            </w:r>
            <w:proofErr w:type="spellEnd"/>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1,4</w:t>
            </w: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jc w:val="center"/>
        </w:trPr>
        <w:tc>
          <w:tcPr>
            <w:tcW w:w="567" w:type="dxa"/>
            <w:tcBorders>
              <w:top w:val="nil"/>
              <w:left w:val="single" w:sz="12" w:space="0" w:color="auto"/>
              <w:bottom w:val="nil"/>
              <w:right w:val="nil"/>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5670" w:type="dxa"/>
            <w:tcBorders>
              <w:top w:val="nil"/>
              <w:left w:val="nil"/>
              <w:bottom w:val="nil"/>
              <w:right w:val="nil"/>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tcBorders>
              <w:top w:val="nil"/>
              <w:left w:val="single" w:sz="4" w:space="0" w:color="auto"/>
              <w:bottom w:val="nil"/>
              <w:right w:val="single" w:sz="4"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trHeight w:val="234"/>
          <w:jc w:val="center"/>
        </w:trPr>
        <w:tc>
          <w:tcPr>
            <w:tcW w:w="567" w:type="dxa"/>
            <w:tcBorders>
              <w:top w:val="nil"/>
              <w:left w:val="single" w:sz="12" w:space="0" w:color="auto"/>
              <w:bottom w:val="nil"/>
              <w:right w:val="nil"/>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5670" w:type="dxa"/>
            <w:tcBorders>
              <w:top w:val="nil"/>
              <w:left w:val="nil"/>
              <w:bottom w:val="nil"/>
              <w:right w:val="nil"/>
            </w:tcBorders>
            <w:vAlign w:val="center"/>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b/>
                <w:bCs/>
                <w:spacing w:val="-5"/>
                <w:sz w:val="20"/>
                <w:szCs w:val="20"/>
              </w:rPr>
              <w:t xml:space="preserve">III. </w:t>
            </w:r>
            <w:r>
              <w:rPr>
                <w:rFonts w:ascii="Arial" w:hAnsi="Arial" w:cs="Arial"/>
                <w:b/>
                <w:bCs/>
                <w:spacing w:val="-5"/>
                <w:sz w:val="20"/>
                <w:szCs w:val="20"/>
                <w:u w:val="single"/>
              </w:rPr>
              <w:t>Будівельні матеріали, вироби і комплекти</w:t>
            </w:r>
          </w:p>
        </w:tc>
        <w:tc>
          <w:tcPr>
            <w:tcW w:w="1134" w:type="dxa"/>
            <w:tcBorders>
              <w:top w:val="nil"/>
              <w:left w:val="single" w:sz="4" w:space="0" w:color="auto"/>
              <w:bottom w:val="nil"/>
              <w:right w:val="single" w:sz="4"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60</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С111-88</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Болти із шестигранною головкою, діаметр різьби 6 мм</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т</w:t>
            </w: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0,0089984</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61</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+&amp;С111-92-1</w:t>
            </w:r>
          </w:p>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варіант 1</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Болт меблевий 8х100мм</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шт</w:t>
            </w:r>
            <w:proofErr w:type="spellEnd"/>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102</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62</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С111-175</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Цвяхи будівельні з конічною головкою 4,0х100 мм</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т</w:t>
            </w: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0,0013936</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63</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С111-181</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Цвяхи будівельні з плоскою головкою 1,8х60 мм</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т</w:t>
            </w: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0,0109556</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64</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С111-253</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Вапно будівельне негашене грудкове, сорт 1</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т</w:t>
            </w: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0,0080981</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65</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С111-324</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Кисень технічний газоподібний</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м3</w:t>
            </w: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0,6304</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66</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С111-388-1</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Фарба земляна </w:t>
            </w:r>
            <w:proofErr w:type="spellStart"/>
            <w:r>
              <w:rPr>
                <w:rFonts w:ascii="Arial" w:hAnsi="Arial" w:cs="Arial"/>
                <w:spacing w:val="-5"/>
                <w:sz w:val="20"/>
                <w:szCs w:val="20"/>
              </w:rPr>
              <w:t>густотерта</w:t>
            </w:r>
            <w:proofErr w:type="spellEnd"/>
            <w:r>
              <w:rPr>
                <w:rFonts w:ascii="Arial" w:hAnsi="Arial" w:cs="Arial"/>
                <w:spacing w:val="-5"/>
                <w:sz w:val="20"/>
                <w:szCs w:val="20"/>
              </w:rPr>
              <w:t xml:space="preserve"> олійна, мумія, сурик залізний</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т</w:t>
            </w: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0,02295</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bl>
    <w:p w:rsidR="00627AB1" w:rsidRDefault="00627AB1" w:rsidP="00627AB1">
      <w:pPr>
        <w:autoSpaceDE w:val="0"/>
        <w:autoSpaceDN w:val="0"/>
        <w:spacing w:after="0" w:line="240" w:lineRule="auto"/>
        <w:rPr>
          <w:sz w:val="2"/>
          <w:szCs w:val="2"/>
        </w:rPr>
      </w:pPr>
    </w:p>
    <w:tbl>
      <w:tblPr>
        <w:tblW w:w="0" w:type="auto"/>
        <w:jc w:val="center"/>
        <w:tblLayout w:type="fixed"/>
        <w:tblCellMar>
          <w:left w:w="28" w:type="dxa"/>
          <w:right w:w="28" w:type="dxa"/>
        </w:tblCellMar>
        <w:tblLook w:val="0000"/>
      </w:tblPr>
      <w:tblGrid>
        <w:gridCol w:w="567"/>
        <w:gridCol w:w="1418"/>
        <w:gridCol w:w="5670"/>
        <w:gridCol w:w="1134"/>
        <w:gridCol w:w="1247"/>
        <w:gridCol w:w="1134"/>
        <w:gridCol w:w="1134"/>
        <w:gridCol w:w="1247"/>
        <w:gridCol w:w="1247"/>
      </w:tblGrid>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67</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+&amp;С111-394-1</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proofErr w:type="spellStart"/>
            <w:r>
              <w:rPr>
                <w:rFonts w:ascii="Arial" w:hAnsi="Arial" w:cs="Arial"/>
                <w:spacing w:val="-5"/>
                <w:sz w:val="20"/>
                <w:szCs w:val="20"/>
              </w:rPr>
              <w:t>Імпрегнат</w:t>
            </w:r>
            <w:proofErr w:type="spellEnd"/>
            <w:r>
              <w:rPr>
                <w:rFonts w:ascii="Arial" w:hAnsi="Arial" w:cs="Arial"/>
                <w:spacing w:val="-5"/>
                <w:sz w:val="20"/>
                <w:szCs w:val="20"/>
              </w:rPr>
              <w:t xml:space="preserve"> </w:t>
            </w:r>
            <w:proofErr w:type="spellStart"/>
            <w:r>
              <w:rPr>
                <w:rFonts w:ascii="Arial" w:hAnsi="Arial" w:cs="Arial"/>
                <w:spacing w:val="-5"/>
                <w:sz w:val="20"/>
                <w:szCs w:val="20"/>
              </w:rPr>
              <w:t>Vidaron</w:t>
            </w:r>
            <w:proofErr w:type="spellEnd"/>
            <w:r>
              <w:rPr>
                <w:rFonts w:ascii="Arial" w:hAnsi="Arial" w:cs="Arial"/>
                <w:spacing w:val="-5"/>
                <w:sz w:val="20"/>
                <w:szCs w:val="20"/>
              </w:rPr>
              <w:t xml:space="preserve"> V08 мат</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л</w:t>
            </w: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6,8</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68</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С111-627</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Оліфа комбінована К-2</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т</w:t>
            </w: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0,005899</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69</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С111-783</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Поковки з квадратних заготовок, маса 2,825 кг</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т</w:t>
            </w: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0,0034944</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70</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С111-816</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 xml:space="preserve">Дріт сталевий </w:t>
            </w:r>
            <w:proofErr w:type="spellStart"/>
            <w:r>
              <w:rPr>
                <w:rFonts w:ascii="Arial" w:hAnsi="Arial" w:cs="Arial"/>
                <w:spacing w:val="-5"/>
                <w:sz w:val="20"/>
                <w:szCs w:val="20"/>
              </w:rPr>
              <w:t>низьковуглецевий</w:t>
            </w:r>
            <w:proofErr w:type="spellEnd"/>
            <w:r>
              <w:rPr>
                <w:rFonts w:ascii="Arial" w:hAnsi="Arial" w:cs="Arial"/>
                <w:spacing w:val="-5"/>
                <w:sz w:val="20"/>
                <w:szCs w:val="20"/>
              </w:rPr>
              <w:t xml:space="preserve"> різного призначення</w:t>
            </w:r>
          </w:p>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світлий, діаметр 1,1 мм</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т</w:t>
            </w: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0,0028774</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71</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С111-818-1</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 xml:space="preserve">Дріт сталевий </w:t>
            </w:r>
            <w:proofErr w:type="spellStart"/>
            <w:r>
              <w:rPr>
                <w:rFonts w:ascii="Arial" w:hAnsi="Arial" w:cs="Arial"/>
                <w:spacing w:val="-5"/>
                <w:sz w:val="20"/>
                <w:szCs w:val="20"/>
              </w:rPr>
              <w:t>низьковуглецевий</w:t>
            </w:r>
            <w:proofErr w:type="spellEnd"/>
            <w:r>
              <w:rPr>
                <w:rFonts w:ascii="Arial" w:hAnsi="Arial" w:cs="Arial"/>
                <w:spacing w:val="-5"/>
                <w:sz w:val="20"/>
                <w:szCs w:val="20"/>
              </w:rPr>
              <w:t xml:space="preserve"> різного призначення</w:t>
            </w:r>
          </w:p>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світлий, діаметр 4,0 мм</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т</w:t>
            </w: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0,0035005</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72</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+&amp;С111-829-</w:t>
            </w:r>
          </w:p>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11-3</w:t>
            </w:r>
            <w:r>
              <w:rPr>
                <w:rFonts w:ascii="Arial" w:hAnsi="Arial" w:cs="Arial"/>
                <w:spacing w:val="-5"/>
                <w:sz w:val="20"/>
                <w:szCs w:val="20"/>
                <w:lang w:val="en-US"/>
              </w:rPr>
              <w:t xml:space="preserve"> </w:t>
            </w:r>
            <w:r>
              <w:rPr>
                <w:rFonts w:ascii="Arial" w:hAnsi="Arial" w:cs="Arial"/>
                <w:spacing w:val="-5"/>
                <w:sz w:val="20"/>
                <w:szCs w:val="20"/>
              </w:rPr>
              <w:t>варіант 1</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Труба профільна 40х40х2</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т</w:t>
            </w: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0,02163</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73</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+С111-956</w:t>
            </w:r>
          </w:p>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варіант 1</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Завіса </w:t>
            </w:r>
            <w:proofErr w:type="spellStart"/>
            <w:r>
              <w:rPr>
                <w:rFonts w:ascii="Arial" w:hAnsi="Arial" w:cs="Arial"/>
                <w:spacing w:val="-5"/>
                <w:sz w:val="20"/>
                <w:szCs w:val="20"/>
              </w:rPr>
              <w:t>воротна</w:t>
            </w:r>
            <w:proofErr w:type="spellEnd"/>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шт</w:t>
            </w:r>
            <w:proofErr w:type="spellEnd"/>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48</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74</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+С111-1066</w:t>
            </w:r>
          </w:p>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варіант 1</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Лист  товщина 3 мм</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т</w:t>
            </w: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0,0092803</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75</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С111-1292</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proofErr w:type="spellStart"/>
            <w:r>
              <w:rPr>
                <w:rFonts w:ascii="Arial" w:hAnsi="Arial" w:cs="Arial"/>
                <w:spacing w:val="-5"/>
                <w:sz w:val="20"/>
                <w:szCs w:val="20"/>
              </w:rPr>
              <w:t>Уайт-спірит</w:t>
            </w:r>
            <w:proofErr w:type="spellEnd"/>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т</w:t>
            </w: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0,000336</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single" w:sz="4" w:space="0" w:color="auto"/>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76</w:t>
            </w:r>
          </w:p>
        </w:tc>
        <w:tc>
          <w:tcPr>
            <w:tcW w:w="1418" w:type="dxa"/>
            <w:tcBorders>
              <w:top w:val="nil"/>
              <w:left w:val="single" w:sz="4" w:space="0" w:color="auto"/>
              <w:bottom w:val="single" w:sz="4" w:space="0" w:color="auto"/>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+С111-1305</w:t>
            </w:r>
          </w:p>
        </w:tc>
        <w:tc>
          <w:tcPr>
            <w:tcW w:w="5670" w:type="dxa"/>
            <w:tcBorders>
              <w:top w:val="nil"/>
              <w:left w:val="nil"/>
              <w:bottom w:val="single" w:sz="4" w:space="0" w:color="auto"/>
              <w:right w:val="nil"/>
            </w:tcBorders>
          </w:tcPr>
          <w:p w:rsidR="00627AB1" w:rsidRDefault="00627AB1"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 xml:space="preserve">Портландцемент </w:t>
            </w:r>
            <w:proofErr w:type="spellStart"/>
            <w:r>
              <w:rPr>
                <w:rFonts w:ascii="Arial" w:hAnsi="Arial" w:cs="Arial"/>
                <w:spacing w:val="-5"/>
                <w:sz w:val="20"/>
                <w:szCs w:val="20"/>
              </w:rPr>
              <w:t>загальнобудівельного</w:t>
            </w:r>
            <w:proofErr w:type="spellEnd"/>
            <w:r>
              <w:rPr>
                <w:rFonts w:ascii="Arial" w:hAnsi="Arial" w:cs="Arial"/>
                <w:spacing w:val="-5"/>
                <w:sz w:val="20"/>
                <w:szCs w:val="20"/>
              </w:rPr>
              <w:t xml:space="preserve"> призначення</w:t>
            </w:r>
          </w:p>
          <w:p w:rsidR="00627AB1" w:rsidRDefault="00627AB1" w:rsidP="009A7981">
            <w:pPr>
              <w:keepLines/>
              <w:autoSpaceDE w:val="0"/>
              <w:autoSpaceDN w:val="0"/>
              <w:spacing w:after="0" w:line="240" w:lineRule="auto"/>
              <w:rPr>
                <w:rFonts w:ascii="Arial" w:hAnsi="Arial" w:cs="Arial"/>
                <w:sz w:val="20"/>
                <w:szCs w:val="20"/>
              </w:rPr>
            </w:pPr>
            <w:proofErr w:type="spellStart"/>
            <w:r>
              <w:rPr>
                <w:rFonts w:ascii="Arial" w:hAnsi="Arial" w:cs="Arial"/>
                <w:spacing w:val="-5"/>
                <w:sz w:val="20"/>
                <w:szCs w:val="20"/>
              </w:rPr>
              <w:t>бездобавковий</w:t>
            </w:r>
            <w:proofErr w:type="spellEnd"/>
            <w:r>
              <w:rPr>
                <w:rFonts w:ascii="Arial" w:hAnsi="Arial" w:cs="Arial"/>
                <w:spacing w:val="-5"/>
                <w:sz w:val="20"/>
                <w:szCs w:val="20"/>
              </w:rPr>
              <w:t>, марка 400</w:t>
            </w:r>
          </w:p>
        </w:tc>
        <w:tc>
          <w:tcPr>
            <w:tcW w:w="1134" w:type="dxa"/>
            <w:tcBorders>
              <w:top w:val="nil"/>
              <w:left w:val="single" w:sz="4" w:space="0" w:color="auto"/>
              <w:bottom w:val="single" w:sz="4" w:space="0" w:color="auto"/>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т</w:t>
            </w:r>
          </w:p>
        </w:tc>
        <w:tc>
          <w:tcPr>
            <w:tcW w:w="1247" w:type="dxa"/>
            <w:tcBorders>
              <w:top w:val="nil"/>
              <w:left w:val="single" w:sz="4" w:space="0" w:color="auto"/>
              <w:bottom w:val="single" w:sz="4" w:space="0" w:color="auto"/>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9,047846</w:t>
            </w:r>
          </w:p>
        </w:tc>
        <w:tc>
          <w:tcPr>
            <w:tcW w:w="1134" w:type="dxa"/>
            <w:tcBorders>
              <w:top w:val="nil"/>
              <w:left w:val="single" w:sz="4" w:space="0" w:color="auto"/>
              <w:bottom w:val="single" w:sz="4" w:space="0" w:color="auto"/>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single" w:sz="4" w:space="0" w:color="auto"/>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single" w:sz="4" w:space="0" w:color="auto"/>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single" w:sz="4" w:space="0" w:color="auto"/>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RPr="004B7992" w:rsidTr="009A7981">
        <w:trPr>
          <w:jc w:val="center"/>
        </w:trPr>
        <w:tc>
          <w:tcPr>
            <w:tcW w:w="567" w:type="dxa"/>
            <w:tcBorders>
              <w:top w:val="single" w:sz="4" w:space="0" w:color="auto"/>
              <w:left w:val="single" w:sz="12" w:space="0" w:color="auto"/>
              <w:bottom w:val="single" w:sz="4" w:space="0" w:color="auto"/>
              <w:right w:val="nil"/>
            </w:tcBorders>
          </w:tcPr>
          <w:p w:rsidR="00627AB1" w:rsidRPr="004B7992" w:rsidRDefault="00627AB1" w:rsidP="009A7981">
            <w:pPr>
              <w:keepLines/>
              <w:autoSpaceDE w:val="0"/>
              <w:autoSpaceDN w:val="0"/>
              <w:spacing w:after="0" w:line="240" w:lineRule="auto"/>
              <w:jc w:val="center"/>
              <w:rPr>
                <w:rFonts w:ascii="Arial" w:hAnsi="Arial" w:cs="Arial"/>
                <w:spacing w:val="-5"/>
                <w:sz w:val="20"/>
                <w:szCs w:val="20"/>
                <w:lang w:val="en-US"/>
              </w:rPr>
            </w:pPr>
            <w:r>
              <w:rPr>
                <w:rFonts w:ascii="Arial" w:hAnsi="Arial" w:cs="Arial"/>
                <w:spacing w:val="-5"/>
                <w:sz w:val="20"/>
                <w:szCs w:val="20"/>
                <w:lang w:val="en-US"/>
              </w:rPr>
              <w:t>1</w:t>
            </w:r>
          </w:p>
        </w:tc>
        <w:tc>
          <w:tcPr>
            <w:tcW w:w="1418" w:type="dxa"/>
            <w:tcBorders>
              <w:top w:val="single" w:sz="4" w:space="0" w:color="auto"/>
              <w:left w:val="single" w:sz="4" w:space="0" w:color="auto"/>
              <w:bottom w:val="single" w:sz="4" w:space="0" w:color="auto"/>
              <w:right w:val="single" w:sz="4" w:space="0" w:color="auto"/>
            </w:tcBorders>
          </w:tcPr>
          <w:p w:rsidR="00627AB1" w:rsidRPr="004B7992" w:rsidRDefault="00627AB1" w:rsidP="009A7981">
            <w:pPr>
              <w:keepLines/>
              <w:autoSpaceDE w:val="0"/>
              <w:autoSpaceDN w:val="0"/>
              <w:spacing w:after="0" w:line="240" w:lineRule="auto"/>
              <w:jc w:val="center"/>
              <w:rPr>
                <w:rFonts w:ascii="Arial" w:hAnsi="Arial" w:cs="Arial"/>
                <w:spacing w:val="-5"/>
                <w:sz w:val="20"/>
                <w:szCs w:val="20"/>
                <w:lang w:val="en-US"/>
              </w:rPr>
            </w:pPr>
            <w:r>
              <w:rPr>
                <w:rFonts w:ascii="Arial" w:hAnsi="Arial" w:cs="Arial"/>
                <w:spacing w:val="-5"/>
                <w:sz w:val="20"/>
                <w:szCs w:val="20"/>
                <w:lang w:val="en-US"/>
              </w:rPr>
              <w:t>2</w:t>
            </w:r>
          </w:p>
        </w:tc>
        <w:tc>
          <w:tcPr>
            <w:tcW w:w="5670" w:type="dxa"/>
            <w:tcBorders>
              <w:top w:val="single" w:sz="4" w:space="0" w:color="auto"/>
              <w:left w:val="nil"/>
              <w:bottom w:val="single" w:sz="4" w:space="0" w:color="auto"/>
              <w:right w:val="nil"/>
            </w:tcBorders>
          </w:tcPr>
          <w:p w:rsidR="00627AB1" w:rsidRPr="004B7992" w:rsidRDefault="00627AB1" w:rsidP="009A7981">
            <w:pPr>
              <w:keepLines/>
              <w:autoSpaceDE w:val="0"/>
              <w:autoSpaceDN w:val="0"/>
              <w:spacing w:after="0" w:line="240" w:lineRule="auto"/>
              <w:jc w:val="center"/>
              <w:rPr>
                <w:rFonts w:ascii="Arial" w:hAnsi="Arial" w:cs="Arial"/>
                <w:spacing w:val="-5"/>
                <w:sz w:val="20"/>
                <w:szCs w:val="20"/>
                <w:lang w:val="en-US"/>
              </w:rPr>
            </w:pPr>
            <w:r>
              <w:rPr>
                <w:rFonts w:ascii="Arial" w:hAnsi="Arial" w:cs="Arial"/>
                <w:spacing w:val="-5"/>
                <w:sz w:val="20"/>
                <w:szCs w:val="20"/>
                <w:lang w:val="en-US"/>
              </w:rPr>
              <w:t>3</w:t>
            </w:r>
          </w:p>
        </w:tc>
        <w:tc>
          <w:tcPr>
            <w:tcW w:w="1134" w:type="dxa"/>
            <w:tcBorders>
              <w:top w:val="single" w:sz="4" w:space="0" w:color="auto"/>
              <w:left w:val="single" w:sz="4" w:space="0" w:color="auto"/>
              <w:bottom w:val="single" w:sz="4" w:space="0" w:color="auto"/>
              <w:right w:val="single" w:sz="4" w:space="0" w:color="auto"/>
            </w:tcBorders>
          </w:tcPr>
          <w:p w:rsidR="00627AB1" w:rsidRPr="004B7992" w:rsidRDefault="00627AB1" w:rsidP="009A7981">
            <w:pPr>
              <w:keepLines/>
              <w:autoSpaceDE w:val="0"/>
              <w:autoSpaceDN w:val="0"/>
              <w:spacing w:after="0" w:line="240" w:lineRule="auto"/>
              <w:jc w:val="center"/>
              <w:rPr>
                <w:rFonts w:ascii="Arial" w:hAnsi="Arial" w:cs="Arial"/>
                <w:spacing w:val="-5"/>
                <w:sz w:val="20"/>
                <w:szCs w:val="20"/>
                <w:lang w:val="en-US"/>
              </w:rPr>
            </w:pPr>
            <w:r>
              <w:rPr>
                <w:rFonts w:ascii="Arial" w:hAnsi="Arial" w:cs="Arial"/>
                <w:spacing w:val="-5"/>
                <w:sz w:val="20"/>
                <w:szCs w:val="20"/>
                <w:lang w:val="en-US"/>
              </w:rPr>
              <w:t>4</w:t>
            </w:r>
          </w:p>
        </w:tc>
        <w:tc>
          <w:tcPr>
            <w:tcW w:w="1247" w:type="dxa"/>
            <w:tcBorders>
              <w:top w:val="single" w:sz="4" w:space="0" w:color="auto"/>
              <w:left w:val="single" w:sz="4" w:space="0" w:color="auto"/>
              <w:bottom w:val="single" w:sz="4" w:space="0" w:color="auto"/>
              <w:right w:val="single" w:sz="4" w:space="0" w:color="auto"/>
            </w:tcBorders>
          </w:tcPr>
          <w:p w:rsidR="00627AB1" w:rsidRPr="004B7992" w:rsidRDefault="00627AB1" w:rsidP="009A7981">
            <w:pPr>
              <w:keepLines/>
              <w:autoSpaceDE w:val="0"/>
              <w:autoSpaceDN w:val="0"/>
              <w:spacing w:after="0" w:line="240" w:lineRule="auto"/>
              <w:jc w:val="center"/>
              <w:rPr>
                <w:rFonts w:ascii="Arial" w:hAnsi="Arial" w:cs="Arial"/>
                <w:spacing w:val="-5"/>
                <w:sz w:val="20"/>
                <w:szCs w:val="20"/>
                <w:lang w:val="en-US"/>
              </w:rPr>
            </w:pPr>
            <w:r>
              <w:rPr>
                <w:rFonts w:ascii="Arial" w:hAnsi="Arial" w:cs="Arial"/>
                <w:spacing w:val="-5"/>
                <w:sz w:val="20"/>
                <w:szCs w:val="20"/>
                <w:lang w:val="en-US"/>
              </w:rPr>
              <w:t>5</w:t>
            </w:r>
          </w:p>
        </w:tc>
        <w:tc>
          <w:tcPr>
            <w:tcW w:w="1134" w:type="dxa"/>
            <w:tcBorders>
              <w:top w:val="single" w:sz="4" w:space="0" w:color="auto"/>
              <w:left w:val="single" w:sz="4" w:space="0" w:color="auto"/>
              <w:bottom w:val="single" w:sz="4" w:space="0" w:color="auto"/>
              <w:right w:val="single" w:sz="4" w:space="0" w:color="auto"/>
            </w:tcBorders>
          </w:tcPr>
          <w:p w:rsidR="00627AB1" w:rsidRPr="004B7992" w:rsidRDefault="00627AB1" w:rsidP="009A7981">
            <w:pPr>
              <w:keepLines/>
              <w:autoSpaceDE w:val="0"/>
              <w:autoSpaceDN w:val="0"/>
              <w:spacing w:after="0" w:line="240" w:lineRule="auto"/>
              <w:jc w:val="center"/>
              <w:rPr>
                <w:rFonts w:ascii="Arial" w:hAnsi="Arial" w:cs="Arial"/>
                <w:spacing w:val="-5"/>
                <w:sz w:val="20"/>
                <w:szCs w:val="20"/>
                <w:lang w:val="en-US"/>
              </w:rPr>
            </w:pPr>
            <w:r>
              <w:rPr>
                <w:rFonts w:ascii="Arial" w:hAnsi="Arial" w:cs="Arial"/>
                <w:spacing w:val="-5"/>
                <w:sz w:val="20"/>
                <w:szCs w:val="20"/>
                <w:lang w:val="en-US"/>
              </w:rPr>
              <w:t>6</w:t>
            </w:r>
          </w:p>
        </w:tc>
        <w:tc>
          <w:tcPr>
            <w:tcW w:w="1134" w:type="dxa"/>
            <w:tcBorders>
              <w:top w:val="single" w:sz="4" w:space="0" w:color="auto"/>
              <w:left w:val="single" w:sz="4" w:space="0" w:color="auto"/>
              <w:bottom w:val="single" w:sz="4" w:space="0" w:color="auto"/>
              <w:right w:val="single" w:sz="4" w:space="0" w:color="auto"/>
            </w:tcBorders>
          </w:tcPr>
          <w:p w:rsidR="00627AB1" w:rsidRPr="004B7992" w:rsidRDefault="00627AB1" w:rsidP="009A7981">
            <w:pPr>
              <w:keepLines/>
              <w:autoSpaceDE w:val="0"/>
              <w:autoSpaceDN w:val="0"/>
              <w:spacing w:after="0" w:line="240" w:lineRule="auto"/>
              <w:jc w:val="center"/>
              <w:rPr>
                <w:rFonts w:ascii="Arial" w:hAnsi="Arial" w:cs="Arial"/>
                <w:spacing w:val="-5"/>
                <w:sz w:val="20"/>
                <w:szCs w:val="20"/>
                <w:lang w:val="en-US"/>
              </w:rPr>
            </w:pPr>
            <w:r>
              <w:rPr>
                <w:rFonts w:ascii="Arial" w:hAnsi="Arial" w:cs="Arial"/>
                <w:spacing w:val="-5"/>
                <w:sz w:val="20"/>
                <w:szCs w:val="20"/>
                <w:lang w:val="en-US"/>
              </w:rPr>
              <w:t>7</w:t>
            </w:r>
          </w:p>
        </w:tc>
        <w:tc>
          <w:tcPr>
            <w:tcW w:w="1247" w:type="dxa"/>
            <w:tcBorders>
              <w:top w:val="single" w:sz="4" w:space="0" w:color="auto"/>
              <w:left w:val="single" w:sz="4" w:space="0" w:color="auto"/>
              <w:bottom w:val="single" w:sz="4" w:space="0" w:color="auto"/>
              <w:right w:val="single" w:sz="4" w:space="0" w:color="auto"/>
            </w:tcBorders>
          </w:tcPr>
          <w:p w:rsidR="00627AB1" w:rsidRPr="004B7992" w:rsidRDefault="00627AB1" w:rsidP="009A7981">
            <w:pPr>
              <w:keepLines/>
              <w:autoSpaceDE w:val="0"/>
              <w:autoSpaceDN w:val="0"/>
              <w:spacing w:after="0" w:line="240" w:lineRule="auto"/>
              <w:jc w:val="center"/>
              <w:rPr>
                <w:rFonts w:ascii="Arial" w:hAnsi="Arial" w:cs="Arial"/>
                <w:spacing w:val="-5"/>
                <w:sz w:val="20"/>
                <w:szCs w:val="20"/>
                <w:lang w:val="en-US"/>
              </w:rPr>
            </w:pPr>
            <w:r>
              <w:rPr>
                <w:rFonts w:ascii="Arial" w:hAnsi="Arial" w:cs="Arial"/>
                <w:spacing w:val="-5"/>
                <w:sz w:val="20"/>
                <w:szCs w:val="20"/>
                <w:lang w:val="en-US"/>
              </w:rPr>
              <w:t>8</w:t>
            </w:r>
          </w:p>
        </w:tc>
        <w:tc>
          <w:tcPr>
            <w:tcW w:w="1247" w:type="dxa"/>
            <w:tcBorders>
              <w:top w:val="single" w:sz="4" w:space="0" w:color="auto"/>
              <w:left w:val="single" w:sz="4" w:space="0" w:color="auto"/>
              <w:bottom w:val="single" w:sz="4" w:space="0" w:color="auto"/>
              <w:right w:val="single" w:sz="12" w:space="0" w:color="auto"/>
            </w:tcBorders>
          </w:tcPr>
          <w:p w:rsidR="00627AB1" w:rsidRPr="004B7992" w:rsidRDefault="00627AB1" w:rsidP="009A7981">
            <w:pPr>
              <w:keepLines/>
              <w:autoSpaceDE w:val="0"/>
              <w:autoSpaceDN w:val="0"/>
              <w:spacing w:after="0" w:line="240" w:lineRule="auto"/>
              <w:jc w:val="center"/>
              <w:rPr>
                <w:rFonts w:ascii="Arial" w:hAnsi="Arial" w:cs="Arial"/>
                <w:spacing w:val="-5"/>
                <w:sz w:val="20"/>
                <w:szCs w:val="20"/>
                <w:lang w:val="en-US"/>
              </w:rPr>
            </w:pPr>
            <w:r>
              <w:rPr>
                <w:rFonts w:ascii="Arial" w:hAnsi="Arial" w:cs="Arial"/>
                <w:spacing w:val="-5"/>
                <w:sz w:val="20"/>
                <w:szCs w:val="20"/>
                <w:lang w:val="en-US"/>
              </w:rPr>
              <w:t>9</w:t>
            </w:r>
          </w:p>
        </w:tc>
      </w:tr>
      <w:tr w:rsidR="00627AB1" w:rsidTr="009A7981">
        <w:trPr>
          <w:jc w:val="center"/>
        </w:trPr>
        <w:tc>
          <w:tcPr>
            <w:tcW w:w="567" w:type="dxa"/>
            <w:tcBorders>
              <w:top w:val="single" w:sz="4" w:space="0" w:color="auto"/>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77</w:t>
            </w:r>
          </w:p>
        </w:tc>
        <w:tc>
          <w:tcPr>
            <w:tcW w:w="1418" w:type="dxa"/>
            <w:tcBorders>
              <w:top w:val="single" w:sz="4" w:space="0" w:color="auto"/>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С111-1513</w:t>
            </w:r>
          </w:p>
        </w:tc>
        <w:tc>
          <w:tcPr>
            <w:tcW w:w="5670" w:type="dxa"/>
            <w:tcBorders>
              <w:top w:val="single" w:sz="4" w:space="0" w:color="auto"/>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Електроди, діаметр 4 мм, марка Е42</w:t>
            </w:r>
          </w:p>
        </w:tc>
        <w:tc>
          <w:tcPr>
            <w:tcW w:w="1134" w:type="dxa"/>
            <w:tcBorders>
              <w:top w:val="single" w:sz="4" w:space="0" w:color="auto"/>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т</w:t>
            </w:r>
          </w:p>
        </w:tc>
        <w:tc>
          <w:tcPr>
            <w:tcW w:w="1247" w:type="dxa"/>
            <w:tcBorders>
              <w:top w:val="single" w:sz="4" w:space="0" w:color="auto"/>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0,0130517</w:t>
            </w:r>
          </w:p>
        </w:tc>
        <w:tc>
          <w:tcPr>
            <w:tcW w:w="1134" w:type="dxa"/>
            <w:tcBorders>
              <w:top w:val="single" w:sz="4" w:space="0" w:color="auto"/>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single" w:sz="4" w:space="0" w:color="auto"/>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single" w:sz="4" w:space="0" w:color="auto"/>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single" w:sz="4" w:space="0" w:color="auto"/>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78</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С111-1521</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Електроди, діаметр 5 мм, марка Е42</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т</w:t>
            </w: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0,00322131</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79</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С111-1604</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Папір шліфувальний</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1,134</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80</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С111-1608</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Дрантя</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кг</w:t>
            </w: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0,7414</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81</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С111-1624-2</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Ґрунтовка глибокого проникнення</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л</w:t>
            </w: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0,5</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82</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С111-1638</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Круги армовані абразивні відрізні, діаметр 180х3 мм</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шт</w:t>
            </w:r>
            <w:proofErr w:type="spellEnd"/>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0,021</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lastRenderedPageBreak/>
              <w:t>83</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С111-1639</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Круги армовані абразивні зачисні, діаметр 180х6 мм</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шт</w:t>
            </w:r>
            <w:proofErr w:type="spellEnd"/>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0,10067</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84</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С111-1656-2</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Фарби силікатні для зовнішніх робіт</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т</w:t>
            </w: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0,0838765</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85</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С111-1757</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Рядно</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57,1248</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86</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+С111-1776-</w:t>
            </w:r>
          </w:p>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П1</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Круг відрізний алмазний, діаметр 230 мм</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шт</w:t>
            </w:r>
            <w:proofErr w:type="spellEnd"/>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29,5472</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87</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С111-1844-1</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Кутики штукатурні металеві оцинковані перфоровані</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w:t>
            </w: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113,4</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88</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+&amp;С111-1846-</w:t>
            </w:r>
          </w:p>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3</w:t>
            </w:r>
            <w:r>
              <w:rPr>
                <w:rFonts w:ascii="Arial" w:hAnsi="Arial" w:cs="Arial"/>
                <w:spacing w:val="-5"/>
                <w:sz w:val="20"/>
                <w:szCs w:val="20"/>
                <w:lang w:val="en-US"/>
              </w:rPr>
              <w:t xml:space="preserve"> </w:t>
            </w:r>
            <w:r>
              <w:rPr>
                <w:rFonts w:ascii="Arial" w:hAnsi="Arial" w:cs="Arial"/>
                <w:spacing w:val="-5"/>
                <w:sz w:val="20"/>
                <w:szCs w:val="20"/>
              </w:rPr>
              <w:t>варіант 1</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Анкер розпірний з болтом М8, 10х120мм</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шт</w:t>
            </w:r>
            <w:proofErr w:type="spellEnd"/>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34</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89</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С111-1848</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Болти будівельні з гайками та шайбами</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т</w:t>
            </w: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0,000308</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90</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+&amp;С111-1848-</w:t>
            </w:r>
          </w:p>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41</w:t>
            </w:r>
            <w:r>
              <w:rPr>
                <w:rFonts w:ascii="Arial" w:hAnsi="Arial" w:cs="Arial"/>
                <w:spacing w:val="-5"/>
                <w:sz w:val="20"/>
                <w:szCs w:val="20"/>
                <w:lang w:val="en-US"/>
              </w:rPr>
              <w:t xml:space="preserve"> </w:t>
            </w:r>
            <w:r>
              <w:rPr>
                <w:rFonts w:ascii="Arial" w:hAnsi="Arial" w:cs="Arial"/>
                <w:spacing w:val="-5"/>
                <w:sz w:val="20"/>
                <w:szCs w:val="20"/>
              </w:rPr>
              <w:t>варіант 1</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Гайка М8</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шт</w:t>
            </w:r>
            <w:proofErr w:type="spellEnd"/>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102</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91</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+&amp;С111-1848-</w:t>
            </w:r>
          </w:p>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41</w:t>
            </w:r>
            <w:r>
              <w:rPr>
                <w:rFonts w:ascii="Arial" w:hAnsi="Arial" w:cs="Arial"/>
                <w:spacing w:val="-5"/>
                <w:sz w:val="20"/>
                <w:szCs w:val="20"/>
                <w:lang w:val="en-US"/>
              </w:rPr>
              <w:t xml:space="preserve"> </w:t>
            </w:r>
            <w:r>
              <w:rPr>
                <w:rFonts w:ascii="Arial" w:hAnsi="Arial" w:cs="Arial"/>
                <w:spacing w:val="-5"/>
                <w:sz w:val="20"/>
                <w:szCs w:val="20"/>
              </w:rPr>
              <w:t>варіант 2</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Шайба М8</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шт</w:t>
            </w:r>
            <w:proofErr w:type="spellEnd"/>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102</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92</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С111-1853-4</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Цвяхи будівельні 4,0х120 мм</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т</w:t>
            </w: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0,0049665</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93</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С111-1895</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Шпаклівка клейова</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т</w:t>
            </w: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0,00034</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94</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С111-2000-2</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pacing w:val="-5"/>
                <w:sz w:val="20"/>
                <w:szCs w:val="20"/>
              </w:rPr>
            </w:pPr>
            <w:proofErr w:type="spellStart"/>
            <w:r>
              <w:rPr>
                <w:rFonts w:ascii="Arial" w:hAnsi="Arial" w:cs="Arial"/>
                <w:spacing w:val="-5"/>
                <w:sz w:val="20"/>
                <w:szCs w:val="20"/>
              </w:rPr>
              <w:t>Клеюча</w:t>
            </w:r>
            <w:proofErr w:type="spellEnd"/>
            <w:r>
              <w:rPr>
                <w:rFonts w:ascii="Arial" w:hAnsi="Arial" w:cs="Arial"/>
                <w:spacing w:val="-5"/>
                <w:sz w:val="20"/>
                <w:szCs w:val="20"/>
              </w:rPr>
              <w:t xml:space="preserve"> суміш "</w:t>
            </w:r>
            <w:proofErr w:type="spellStart"/>
            <w:r>
              <w:rPr>
                <w:rFonts w:ascii="Arial" w:hAnsi="Arial" w:cs="Arial"/>
                <w:spacing w:val="-5"/>
                <w:sz w:val="20"/>
                <w:szCs w:val="20"/>
              </w:rPr>
              <w:t>flex</w:t>
            </w:r>
            <w:proofErr w:type="spellEnd"/>
            <w:r>
              <w:rPr>
                <w:rFonts w:ascii="Arial" w:hAnsi="Arial" w:cs="Arial"/>
                <w:spacing w:val="-5"/>
                <w:sz w:val="20"/>
                <w:szCs w:val="20"/>
              </w:rPr>
              <w:t>" для плитки з природного та штучного</w:t>
            </w:r>
          </w:p>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каменю </w:t>
            </w:r>
            <w:proofErr w:type="spellStart"/>
            <w:r>
              <w:rPr>
                <w:rFonts w:ascii="Arial" w:hAnsi="Arial" w:cs="Arial"/>
                <w:spacing w:val="-5"/>
                <w:sz w:val="20"/>
                <w:szCs w:val="20"/>
              </w:rPr>
              <w:t>Ceresit</w:t>
            </w:r>
            <w:proofErr w:type="spellEnd"/>
            <w:r>
              <w:rPr>
                <w:rFonts w:ascii="Arial" w:hAnsi="Arial" w:cs="Arial"/>
                <w:spacing w:val="-5"/>
                <w:sz w:val="20"/>
                <w:szCs w:val="20"/>
              </w:rPr>
              <w:t xml:space="preserve"> СМ 117</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кг</w:t>
            </w: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14,14</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95</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С112-8</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Лісоматеріали круглі хвойних порід для будівництва,</w:t>
            </w:r>
          </w:p>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довжина 3-6,5 м, діаметр 14-24 см</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м3</w:t>
            </w: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0,019479</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96</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+&amp;С112-23-2</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Брусок дерев'яний струганий 70х50мм</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м.п</w:t>
            </w:r>
            <w:proofErr w:type="spellEnd"/>
            <w:r>
              <w:rPr>
                <w:rFonts w:ascii="Arial" w:hAnsi="Arial" w:cs="Arial"/>
                <w:spacing w:val="-5"/>
                <w:sz w:val="20"/>
                <w:szCs w:val="20"/>
              </w:rPr>
              <w:t>.</w:t>
            </w: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138</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97</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С112-25</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Бруски обрізні з хвойних порід, довжина 4-6,5 м, ширина 75-</w:t>
            </w:r>
          </w:p>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150 мм, товщина 40-75 мм, ІІІ сорт</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м3</w:t>
            </w: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0,04644</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98</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С112-38</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 xml:space="preserve">Бруси </w:t>
            </w:r>
            <w:proofErr w:type="spellStart"/>
            <w:r>
              <w:rPr>
                <w:rFonts w:ascii="Arial" w:hAnsi="Arial" w:cs="Arial"/>
                <w:spacing w:val="-5"/>
                <w:sz w:val="20"/>
                <w:szCs w:val="20"/>
              </w:rPr>
              <w:t>необрізні</w:t>
            </w:r>
            <w:proofErr w:type="spellEnd"/>
            <w:r>
              <w:rPr>
                <w:rFonts w:ascii="Arial" w:hAnsi="Arial" w:cs="Arial"/>
                <w:spacing w:val="-5"/>
                <w:sz w:val="20"/>
                <w:szCs w:val="20"/>
              </w:rPr>
              <w:t xml:space="preserve"> з хвойних порід, довжина 4-6,5 м, усі</w:t>
            </w:r>
          </w:p>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ширини, товщина 100,125 мм, ІV сорт</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м3</w:t>
            </w: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0,0748</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99</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С112-53</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Дошки обрізні з хвойних порід, довжина 4-6,5 м, ширина 75-</w:t>
            </w:r>
          </w:p>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150 мм, товщина 25 мм, ІІІ сорт</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м3</w:t>
            </w: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0,000363</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100</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С112-57</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Дошки обрізні з хвойних порід, довжина 4-6,5 м, ширина 75-</w:t>
            </w:r>
          </w:p>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150 мм, товщина 32,40 мм, ІІІ сорт</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м3</w:t>
            </w: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0,09288</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101</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С112-61</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Дошки обрізні з хвойних порід, довжина 4-6,5 м, ширина 75-</w:t>
            </w:r>
          </w:p>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150 мм, товщина 44 мм і більше, ІІІ сорт</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м3</w:t>
            </w: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0,027245</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102</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+&amp;С113-348-</w:t>
            </w:r>
          </w:p>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1-К</w:t>
            </w:r>
            <w:r>
              <w:rPr>
                <w:rFonts w:ascii="Arial" w:hAnsi="Arial" w:cs="Arial"/>
                <w:spacing w:val="-5"/>
                <w:sz w:val="20"/>
                <w:szCs w:val="20"/>
                <w:lang w:val="en-US"/>
              </w:rPr>
              <w:t xml:space="preserve"> </w:t>
            </w:r>
            <w:r>
              <w:rPr>
                <w:rFonts w:ascii="Arial" w:hAnsi="Arial" w:cs="Arial"/>
                <w:spacing w:val="-5"/>
                <w:sz w:val="20"/>
                <w:szCs w:val="20"/>
              </w:rPr>
              <w:t>варіант 2</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Труба профільна 80х80х5 (11,49кг/</w:t>
            </w:r>
            <w:proofErr w:type="spellStart"/>
            <w:r>
              <w:rPr>
                <w:rFonts w:ascii="Arial" w:hAnsi="Arial" w:cs="Arial"/>
                <w:spacing w:val="-5"/>
                <w:sz w:val="20"/>
                <w:szCs w:val="20"/>
              </w:rPr>
              <w:t>м.п</w:t>
            </w:r>
            <w:proofErr w:type="spellEnd"/>
            <w:r>
              <w:rPr>
                <w:rFonts w:ascii="Arial" w:hAnsi="Arial" w:cs="Arial"/>
                <w:spacing w:val="-5"/>
                <w:sz w:val="20"/>
                <w:szCs w:val="20"/>
              </w:rPr>
              <w:t>.)</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т</w:t>
            </w: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1,0059495</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103</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+&amp;С114-37-1</w:t>
            </w:r>
          </w:p>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варіант 1</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proofErr w:type="spellStart"/>
            <w:r>
              <w:rPr>
                <w:rFonts w:ascii="Arial" w:hAnsi="Arial" w:cs="Arial"/>
                <w:spacing w:val="-5"/>
                <w:sz w:val="20"/>
                <w:szCs w:val="20"/>
              </w:rPr>
              <w:t>Склосiтка</w:t>
            </w:r>
            <w:proofErr w:type="spellEnd"/>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67,2</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104</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+С121-253</w:t>
            </w:r>
          </w:p>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варіант 1</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Хвіртка "Престиж" 1,0х1,6м</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шт</w:t>
            </w:r>
            <w:proofErr w:type="spellEnd"/>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2</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single" w:sz="4" w:space="0" w:color="auto"/>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105</w:t>
            </w:r>
          </w:p>
        </w:tc>
        <w:tc>
          <w:tcPr>
            <w:tcW w:w="1418" w:type="dxa"/>
            <w:tcBorders>
              <w:top w:val="nil"/>
              <w:left w:val="single" w:sz="4" w:space="0" w:color="auto"/>
              <w:bottom w:val="single" w:sz="4" w:space="0" w:color="auto"/>
              <w:right w:val="single" w:sz="4" w:space="0" w:color="auto"/>
            </w:tcBorders>
          </w:tcPr>
          <w:p w:rsidR="00627AB1" w:rsidRDefault="00627AB1"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+С121-253</w:t>
            </w:r>
          </w:p>
          <w:p w:rsidR="00627AB1" w:rsidRDefault="00627AB1" w:rsidP="009A7981">
            <w:pPr>
              <w:keepLines/>
              <w:autoSpaceDE w:val="0"/>
              <w:autoSpaceDN w:val="0"/>
              <w:spacing w:after="0" w:line="240" w:lineRule="auto"/>
              <w:rPr>
                <w:rFonts w:ascii="Arial" w:hAnsi="Arial" w:cs="Arial"/>
                <w:spacing w:val="-5"/>
                <w:sz w:val="20"/>
                <w:szCs w:val="20"/>
                <w:lang w:val="en-US"/>
              </w:rPr>
            </w:pPr>
            <w:r>
              <w:rPr>
                <w:rFonts w:ascii="Arial" w:hAnsi="Arial" w:cs="Arial"/>
                <w:spacing w:val="-5"/>
                <w:sz w:val="20"/>
                <w:szCs w:val="20"/>
              </w:rPr>
              <w:t>варіант 2</w:t>
            </w:r>
          </w:p>
          <w:p w:rsidR="00627AB1" w:rsidRPr="004B7992" w:rsidRDefault="00627AB1" w:rsidP="009A7981">
            <w:pPr>
              <w:keepLines/>
              <w:autoSpaceDE w:val="0"/>
              <w:autoSpaceDN w:val="0"/>
              <w:spacing w:after="0" w:line="240" w:lineRule="auto"/>
              <w:rPr>
                <w:rFonts w:ascii="Arial" w:hAnsi="Arial" w:cs="Arial"/>
                <w:sz w:val="20"/>
                <w:szCs w:val="20"/>
                <w:lang w:val="en-US"/>
              </w:rPr>
            </w:pPr>
          </w:p>
        </w:tc>
        <w:tc>
          <w:tcPr>
            <w:tcW w:w="5670" w:type="dxa"/>
            <w:tcBorders>
              <w:top w:val="nil"/>
              <w:left w:val="nil"/>
              <w:bottom w:val="single" w:sz="4" w:space="0" w:color="auto"/>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Хвіртка "Престиж" 1,0х1,9м</w:t>
            </w:r>
          </w:p>
        </w:tc>
        <w:tc>
          <w:tcPr>
            <w:tcW w:w="1134" w:type="dxa"/>
            <w:tcBorders>
              <w:top w:val="nil"/>
              <w:left w:val="single" w:sz="4" w:space="0" w:color="auto"/>
              <w:bottom w:val="single" w:sz="4" w:space="0" w:color="auto"/>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шт</w:t>
            </w:r>
            <w:proofErr w:type="spellEnd"/>
          </w:p>
        </w:tc>
        <w:tc>
          <w:tcPr>
            <w:tcW w:w="1247" w:type="dxa"/>
            <w:tcBorders>
              <w:top w:val="nil"/>
              <w:left w:val="single" w:sz="4" w:space="0" w:color="auto"/>
              <w:bottom w:val="single" w:sz="4" w:space="0" w:color="auto"/>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4</w:t>
            </w:r>
          </w:p>
        </w:tc>
        <w:tc>
          <w:tcPr>
            <w:tcW w:w="1134" w:type="dxa"/>
            <w:tcBorders>
              <w:top w:val="nil"/>
              <w:left w:val="single" w:sz="4" w:space="0" w:color="auto"/>
              <w:bottom w:val="single" w:sz="4" w:space="0" w:color="auto"/>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single" w:sz="4" w:space="0" w:color="auto"/>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single" w:sz="4" w:space="0" w:color="auto"/>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single" w:sz="4" w:space="0" w:color="auto"/>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RPr="004B7992" w:rsidTr="009A7981">
        <w:trPr>
          <w:jc w:val="center"/>
        </w:trPr>
        <w:tc>
          <w:tcPr>
            <w:tcW w:w="567" w:type="dxa"/>
            <w:tcBorders>
              <w:top w:val="single" w:sz="4" w:space="0" w:color="auto"/>
              <w:left w:val="single" w:sz="12" w:space="0" w:color="auto"/>
              <w:bottom w:val="single" w:sz="4" w:space="0" w:color="auto"/>
              <w:right w:val="nil"/>
            </w:tcBorders>
          </w:tcPr>
          <w:p w:rsidR="00627AB1" w:rsidRPr="004B7992" w:rsidRDefault="00627AB1" w:rsidP="009A7981">
            <w:pPr>
              <w:keepLines/>
              <w:autoSpaceDE w:val="0"/>
              <w:autoSpaceDN w:val="0"/>
              <w:spacing w:after="0" w:line="240" w:lineRule="auto"/>
              <w:jc w:val="center"/>
              <w:rPr>
                <w:rFonts w:ascii="Arial" w:hAnsi="Arial" w:cs="Arial"/>
                <w:spacing w:val="-5"/>
                <w:sz w:val="20"/>
                <w:szCs w:val="20"/>
                <w:lang w:val="en-US"/>
              </w:rPr>
            </w:pPr>
            <w:r>
              <w:rPr>
                <w:rFonts w:ascii="Arial" w:hAnsi="Arial" w:cs="Arial"/>
                <w:spacing w:val="-5"/>
                <w:sz w:val="20"/>
                <w:szCs w:val="20"/>
                <w:lang w:val="en-US"/>
              </w:rPr>
              <w:t>1</w:t>
            </w:r>
          </w:p>
        </w:tc>
        <w:tc>
          <w:tcPr>
            <w:tcW w:w="1418" w:type="dxa"/>
            <w:tcBorders>
              <w:top w:val="single" w:sz="4" w:space="0" w:color="auto"/>
              <w:left w:val="single" w:sz="4" w:space="0" w:color="auto"/>
              <w:bottom w:val="single" w:sz="4" w:space="0" w:color="auto"/>
              <w:right w:val="single" w:sz="4" w:space="0" w:color="auto"/>
            </w:tcBorders>
          </w:tcPr>
          <w:p w:rsidR="00627AB1" w:rsidRPr="004B7992" w:rsidRDefault="00627AB1" w:rsidP="009A7981">
            <w:pPr>
              <w:keepLines/>
              <w:autoSpaceDE w:val="0"/>
              <w:autoSpaceDN w:val="0"/>
              <w:spacing w:after="0" w:line="240" w:lineRule="auto"/>
              <w:jc w:val="center"/>
              <w:rPr>
                <w:rFonts w:ascii="Arial" w:hAnsi="Arial" w:cs="Arial"/>
                <w:spacing w:val="-5"/>
                <w:sz w:val="20"/>
                <w:szCs w:val="20"/>
                <w:lang w:val="en-US"/>
              </w:rPr>
            </w:pPr>
            <w:r>
              <w:rPr>
                <w:rFonts w:ascii="Arial" w:hAnsi="Arial" w:cs="Arial"/>
                <w:spacing w:val="-5"/>
                <w:sz w:val="20"/>
                <w:szCs w:val="20"/>
                <w:lang w:val="en-US"/>
              </w:rPr>
              <w:t>2</w:t>
            </w:r>
          </w:p>
        </w:tc>
        <w:tc>
          <w:tcPr>
            <w:tcW w:w="5670" w:type="dxa"/>
            <w:tcBorders>
              <w:top w:val="single" w:sz="4" w:space="0" w:color="auto"/>
              <w:left w:val="nil"/>
              <w:bottom w:val="single" w:sz="4" w:space="0" w:color="auto"/>
              <w:right w:val="nil"/>
            </w:tcBorders>
          </w:tcPr>
          <w:p w:rsidR="00627AB1" w:rsidRPr="004B7992" w:rsidRDefault="00627AB1" w:rsidP="009A7981">
            <w:pPr>
              <w:keepLines/>
              <w:autoSpaceDE w:val="0"/>
              <w:autoSpaceDN w:val="0"/>
              <w:spacing w:after="0" w:line="240" w:lineRule="auto"/>
              <w:jc w:val="center"/>
              <w:rPr>
                <w:rFonts w:ascii="Arial" w:hAnsi="Arial" w:cs="Arial"/>
                <w:spacing w:val="-5"/>
                <w:sz w:val="20"/>
                <w:szCs w:val="20"/>
                <w:lang w:val="en-US"/>
              </w:rPr>
            </w:pPr>
            <w:r>
              <w:rPr>
                <w:rFonts w:ascii="Arial" w:hAnsi="Arial" w:cs="Arial"/>
                <w:spacing w:val="-5"/>
                <w:sz w:val="20"/>
                <w:szCs w:val="20"/>
                <w:lang w:val="en-US"/>
              </w:rPr>
              <w:t>3</w:t>
            </w:r>
          </w:p>
        </w:tc>
        <w:tc>
          <w:tcPr>
            <w:tcW w:w="1134" w:type="dxa"/>
            <w:tcBorders>
              <w:top w:val="single" w:sz="4" w:space="0" w:color="auto"/>
              <w:left w:val="single" w:sz="4" w:space="0" w:color="auto"/>
              <w:bottom w:val="single" w:sz="4" w:space="0" w:color="auto"/>
              <w:right w:val="single" w:sz="4" w:space="0" w:color="auto"/>
            </w:tcBorders>
          </w:tcPr>
          <w:p w:rsidR="00627AB1" w:rsidRPr="004B7992" w:rsidRDefault="00627AB1" w:rsidP="009A7981">
            <w:pPr>
              <w:keepLines/>
              <w:autoSpaceDE w:val="0"/>
              <w:autoSpaceDN w:val="0"/>
              <w:spacing w:after="0" w:line="240" w:lineRule="auto"/>
              <w:jc w:val="center"/>
              <w:rPr>
                <w:rFonts w:ascii="Arial" w:hAnsi="Arial" w:cs="Arial"/>
                <w:spacing w:val="-5"/>
                <w:sz w:val="20"/>
                <w:szCs w:val="20"/>
                <w:lang w:val="en-US"/>
              </w:rPr>
            </w:pPr>
            <w:r>
              <w:rPr>
                <w:rFonts w:ascii="Arial" w:hAnsi="Arial" w:cs="Arial"/>
                <w:spacing w:val="-5"/>
                <w:sz w:val="20"/>
                <w:szCs w:val="20"/>
                <w:lang w:val="en-US"/>
              </w:rPr>
              <w:t>4</w:t>
            </w:r>
          </w:p>
        </w:tc>
        <w:tc>
          <w:tcPr>
            <w:tcW w:w="1247" w:type="dxa"/>
            <w:tcBorders>
              <w:top w:val="single" w:sz="4" w:space="0" w:color="auto"/>
              <w:left w:val="single" w:sz="4" w:space="0" w:color="auto"/>
              <w:bottom w:val="single" w:sz="4" w:space="0" w:color="auto"/>
              <w:right w:val="single" w:sz="4" w:space="0" w:color="auto"/>
            </w:tcBorders>
          </w:tcPr>
          <w:p w:rsidR="00627AB1" w:rsidRPr="004B7992" w:rsidRDefault="00627AB1" w:rsidP="009A7981">
            <w:pPr>
              <w:keepLines/>
              <w:autoSpaceDE w:val="0"/>
              <w:autoSpaceDN w:val="0"/>
              <w:spacing w:after="0" w:line="240" w:lineRule="auto"/>
              <w:jc w:val="center"/>
              <w:rPr>
                <w:rFonts w:ascii="Arial" w:hAnsi="Arial" w:cs="Arial"/>
                <w:spacing w:val="-5"/>
                <w:sz w:val="20"/>
                <w:szCs w:val="20"/>
                <w:lang w:val="en-US"/>
              </w:rPr>
            </w:pPr>
            <w:r>
              <w:rPr>
                <w:rFonts w:ascii="Arial" w:hAnsi="Arial" w:cs="Arial"/>
                <w:spacing w:val="-5"/>
                <w:sz w:val="20"/>
                <w:szCs w:val="20"/>
                <w:lang w:val="en-US"/>
              </w:rPr>
              <w:t>5</w:t>
            </w:r>
          </w:p>
        </w:tc>
        <w:tc>
          <w:tcPr>
            <w:tcW w:w="1134" w:type="dxa"/>
            <w:tcBorders>
              <w:top w:val="single" w:sz="4" w:space="0" w:color="auto"/>
              <w:left w:val="single" w:sz="4" w:space="0" w:color="auto"/>
              <w:bottom w:val="single" w:sz="4" w:space="0" w:color="auto"/>
              <w:right w:val="single" w:sz="4" w:space="0" w:color="auto"/>
            </w:tcBorders>
          </w:tcPr>
          <w:p w:rsidR="00627AB1" w:rsidRPr="004B7992" w:rsidRDefault="00627AB1" w:rsidP="009A7981">
            <w:pPr>
              <w:keepLines/>
              <w:autoSpaceDE w:val="0"/>
              <w:autoSpaceDN w:val="0"/>
              <w:spacing w:after="0" w:line="240" w:lineRule="auto"/>
              <w:jc w:val="center"/>
              <w:rPr>
                <w:rFonts w:ascii="Arial" w:hAnsi="Arial" w:cs="Arial"/>
                <w:spacing w:val="-5"/>
                <w:sz w:val="20"/>
                <w:szCs w:val="20"/>
                <w:lang w:val="en-US"/>
              </w:rPr>
            </w:pPr>
            <w:r>
              <w:rPr>
                <w:rFonts w:ascii="Arial" w:hAnsi="Arial" w:cs="Arial"/>
                <w:spacing w:val="-5"/>
                <w:sz w:val="20"/>
                <w:szCs w:val="20"/>
                <w:lang w:val="en-US"/>
              </w:rPr>
              <w:t>6</w:t>
            </w:r>
          </w:p>
        </w:tc>
        <w:tc>
          <w:tcPr>
            <w:tcW w:w="1134" w:type="dxa"/>
            <w:tcBorders>
              <w:top w:val="single" w:sz="4" w:space="0" w:color="auto"/>
              <w:left w:val="single" w:sz="4" w:space="0" w:color="auto"/>
              <w:bottom w:val="single" w:sz="4" w:space="0" w:color="auto"/>
              <w:right w:val="single" w:sz="4" w:space="0" w:color="auto"/>
            </w:tcBorders>
          </w:tcPr>
          <w:p w:rsidR="00627AB1" w:rsidRPr="004B7992" w:rsidRDefault="00627AB1" w:rsidP="009A7981">
            <w:pPr>
              <w:keepLines/>
              <w:autoSpaceDE w:val="0"/>
              <w:autoSpaceDN w:val="0"/>
              <w:spacing w:after="0" w:line="240" w:lineRule="auto"/>
              <w:jc w:val="center"/>
              <w:rPr>
                <w:rFonts w:ascii="Arial" w:hAnsi="Arial" w:cs="Arial"/>
                <w:spacing w:val="-5"/>
                <w:sz w:val="20"/>
                <w:szCs w:val="20"/>
                <w:lang w:val="en-US"/>
              </w:rPr>
            </w:pPr>
            <w:r>
              <w:rPr>
                <w:rFonts w:ascii="Arial" w:hAnsi="Arial" w:cs="Arial"/>
                <w:spacing w:val="-5"/>
                <w:sz w:val="20"/>
                <w:szCs w:val="20"/>
                <w:lang w:val="en-US"/>
              </w:rPr>
              <w:t>7</w:t>
            </w:r>
          </w:p>
        </w:tc>
        <w:tc>
          <w:tcPr>
            <w:tcW w:w="1247" w:type="dxa"/>
            <w:tcBorders>
              <w:top w:val="single" w:sz="4" w:space="0" w:color="auto"/>
              <w:left w:val="single" w:sz="4" w:space="0" w:color="auto"/>
              <w:bottom w:val="single" w:sz="4" w:space="0" w:color="auto"/>
              <w:right w:val="single" w:sz="4" w:space="0" w:color="auto"/>
            </w:tcBorders>
          </w:tcPr>
          <w:p w:rsidR="00627AB1" w:rsidRPr="004B7992" w:rsidRDefault="00627AB1" w:rsidP="009A7981">
            <w:pPr>
              <w:keepLines/>
              <w:autoSpaceDE w:val="0"/>
              <w:autoSpaceDN w:val="0"/>
              <w:spacing w:after="0" w:line="240" w:lineRule="auto"/>
              <w:jc w:val="center"/>
              <w:rPr>
                <w:rFonts w:ascii="Arial" w:hAnsi="Arial" w:cs="Arial"/>
                <w:spacing w:val="-5"/>
                <w:sz w:val="20"/>
                <w:szCs w:val="20"/>
                <w:lang w:val="en-US"/>
              </w:rPr>
            </w:pPr>
            <w:r>
              <w:rPr>
                <w:rFonts w:ascii="Arial" w:hAnsi="Arial" w:cs="Arial"/>
                <w:spacing w:val="-5"/>
                <w:sz w:val="20"/>
                <w:szCs w:val="20"/>
                <w:lang w:val="en-US"/>
              </w:rPr>
              <w:t>8</w:t>
            </w:r>
          </w:p>
        </w:tc>
        <w:tc>
          <w:tcPr>
            <w:tcW w:w="1247" w:type="dxa"/>
            <w:tcBorders>
              <w:top w:val="single" w:sz="4" w:space="0" w:color="auto"/>
              <w:left w:val="single" w:sz="4" w:space="0" w:color="auto"/>
              <w:bottom w:val="single" w:sz="4" w:space="0" w:color="auto"/>
              <w:right w:val="single" w:sz="12" w:space="0" w:color="auto"/>
            </w:tcBorders>
          </w:tcPr>
          <w:p w:rsidR="00627AB1" w:rsidRPr="004B7992" w:rsidRDefault="00627AB1" w:rsidP="009A7981">
            <w:pPr>
              <w:keepLines/>
              <w:autoSpaceDE w:val="0"/>
              <w:autoSpaceDN w:val="0"/>
              <w:spacing w:after="0" w:line="240" w:lineRule="auto"/>
              <w:jc w:val="center"/>
              <w:rPr>
                <w:rFonts w:ascii="Arial" w:hAnsi="Arial" w:cs="Arial"/>
                <w:spacing w:val="-5"/>
                <w:sz w:val="20"/>
                <w:szCs w:val="20"/>
                <w:lang w:val="en-US"/>
              </w:rPr>
            </w:pPr>
            <w:r>
              <w:rPr>
                <w:rFonts w:ascii="Arial" w:hAnsi="Arial" w:cs="Arial"/>
                <w:spacing w:val="-5"/>
                <w:sz w:val="20"/>
                <w:szCs w:val="20"/>
                <w:lang w:val="en-US"/>
              </w:rPr>
              <w:t>9</w:t>
            </w:r>
          </w:p>
        </w:tc>
      </w:tr>
      <w:tr w:rsidR="00627AB1" w:rsidTr="009A7981">
        <w:trPr>
          <w:jc w:val="center"/>
        </w:trPr>
        <w:tc>
          <w:tcPr>
            <w:tcW w:w="567" w:type="dxa"/>
            <w:tcBorders>
              <w:top w:val="single" w:sz="4" w:space="0" w:color="auto"/>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lastRenderedPageBreak/>
              <w:t>106</w:t>
            </w:r>
          </w:p>
        </w:tc>
        <w:tc>
          <w:tcPr>
            <w:tcW w:w="1418" w:type="dxa"/>
            <w:tcBorders>
              <w:top w:val="single" w:sz="4" w:space="0" w:color="auto"/>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+&amp;С121-257-2</w:t>
            </w:r>
          </w:p>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варіант 1</w:t>
            </w:r>
          </w:p>
        </w:tc>
        <w:tc>
          <w:tcPr>
            <w:tcW w:w="5670" w:type="dxa"/>
            <w:tcBorders>
              <w:top w:val="single" w:sz="4" w:space="0" w:color="auto"/>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Ворота "Престиж" 4х1,6м</w:t>
            </w:r>
          </w:p>
        </w:tc>
        <w:tc>
          <w:tcPr>
            <w:tcW w:w="1134" w:type="dxa"/>
            <w:tcBorders>
              <w:top w:val="single" w:sz="4" w:space="0" w:color="auto"/>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шт</w:t>
            </w:r>
            <w:proofErr w:type="spellEnd"/>
          </w:p>
        </w:tc>
        <w:tc>
          <w:tcPr>
            <w:tcW w:w="1247" w:type="dxa"/>
            <w:tcBorders>
              <w:top w:val="single" w:sz="4" w:space="0" w:color="auto"/>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1</w:t>
            </w:r>
          </w:p>
        </w:tc>
        <w:tc>
          <w:tcPr>
            <w:tcW w:w="1134" w:type="dxa"/>
            <w:tcBorders>
              <w:top w:val="single" w:sz="4" w:space="0" w:color="auto"/>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single" w:sz="4" w:space="0" w:color="auto"/>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single" w:sz="4" w:space="0" w:color="auto"/>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single" w:sz="4" w:space="0" w:color="auto"/>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107</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+&amp;С121-257-2</w:t>
            </w:r>
          </w:p>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варіант 2</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Ворота "Престиж" 4х1,9м</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шт</w:t>
            </w:r>
            <w:proofErr w:type="spellEnd"/>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1</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108</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+&amp;С121-393-5</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Огорожа секційна Престиж заводського виготовлення</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шт</w:t>
            </w:r>
            <w:proofErr w:type="spellEnd"/>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26</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109</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+&amp;С123-361-1</w:t>
            </w:r>
          </w:p>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варіант 3</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pacing w:val="-5"/>
                <w:sz w:val="20"/>
                <w:szCs w:val="20"/>
              </w:rPr>
            </w:pPr>
            <w:proofErr w:type="spellStart"/>
            <w:r>
              <w:rPr>
                <w:rFonts w:ascii="Arial" w:hAnsi="Arial" w:cs="Arial"/>
                <w:spacing w:val="-5"/>
                <w:sz w:val="20"/>
                <w:szCs w:val="20"/>
              </w:rPr>
              <w:t>Огороджуюча</w:t>
            </w:r>
            <w:proofErr w:type="spellEnd"/>
            <w:r>
              <w:rPr>
                <w:rFonts w:ascii="Arial" w:hAnsi="Arial" w:cs="Arial"/>
                <w:spacing w:val="-5"/>
                <w:sz w:val="20"/>
                <w:szCs w:val="20"/>
              </w:rPr>
              <w:t xml:space="preserve"> конструкція з нержавіючої сталі висотою 0,9м</w:t>
            </w:r>
          </w:p>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з поручнями </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w:t>
            </w: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2,5</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110</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С123-514-У</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Щити опалубки, ширина 300-750 мм, товщина 25 мм</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8,922325</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111</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С123-515-У</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Щити опалубки, ширина 300-750 мм, товщина 40 мм</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0,03742</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112</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+С124-1</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Гарячекатана арматурна сталь гладка, клас А-1, діаметр 6</w:t>
            </w:r>
            <w:r w:rsidRPr="004B7992">
              <w:rPr>
                <w:rFonts w:ascii="Arial" w:hAnsi="Arial" w:cs="Arial"/>
                <w:spacing w:val="-5"/>
                <w:sz w:val="20"/>
                <w:szCs w:val="20"/>
              </w:rPr>
              <w:t xml:space="preserve"> </w:t>
            </w:r>
            <w:r>
              <w:rPr>
                <w:rFonts w:ascii="Arial" w:hAnsi="Arial" w:cs="Arial"/>
                <w:spacing w:val="-5"/>
                <w:sz w:val="20"/>
                <w:szCs w:val="20"/>
              </w:rPr>
              <w:t>мм</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т</w:t>
            </w: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0,1414</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113</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+С124-21</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Гарячекатана арматурна сталь періодичного профілю, клас</w:t>
            </w:r>
          </w:p>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А-ІІІ, діаметр 10 мм</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т</w:t>
            </w: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0,3795</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114</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С124-59</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Анкерні деталі із прямих або гнутих круглих стрижнів з</w:t>
            </w:r>
          </w:p>
          <w:p w:rsidR="00627AB1" w:rsidRDefault="00627AB1"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різьбою [в комплекті з шайбами та гайками або без них],</w:t>
            </w:r>
          </w:p>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такі, що поставляються окремо</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т</w:t>
            </w: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0,021632</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115</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С142-10-2</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Вода</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м3</w:t>
            </w: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148,30307</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 xml:space="preserve">  -    </w:t>
            </w: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 xml:space="preserve">  -    </w:t>
            </w:r>
          </w:p>
        </w:tc>
      </w:tr>
    </w:tbl>
    <w:p w:rsidR="00627AB1" w:rsidRDefault="00627AB1" w:rsidP="00627AB1">
      <w:pPr>
        <w:autoSpaceDE w:val="0"/>
        <w:autoSpaceDN w:val="0"/>
        <w:spacing w:after="0" w:line="240" w:lineRule="auto"/>
        <w:rPr>
          <w:sz w:val="2"/>
          <w:szCs w:val="2"/>
        </w:rPr>
      </w:pPr>
    </w:p>
    <w:tbl>
      <w:tblPr>
        <w:tblW w:w="0" w:type="auto"/>
        <w:jc w:val="center"/>
        <w:tblLayout w:type="fixed"/>
        <w:tblCellMar>
          <w:left w:w="28" w:type="dxa"/>
          <w:right w:w="28" w:type="dxa"/>
        </w:tblCellMar>
        <w:tblLook w:val="0000"/>
      </w:tblPr>
      <w:tblGrid>
        <w:gridCol w:w="567"/>
        <w:gridCol w:w="1418"/>
        <w:gridCol w:w="5670"/>
        <w:gridCol w:w="1134"/>
        <w:gridCol w:w="1247"/>
        <w:gridCol w:w="1134"/>
        <w:gridCol w:w="1134"/>
        <w:gridCol w:w="1247"/>
        <w:gridCol w:w="1247"/>
      </w:tblGrid>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116</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С1113-21</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Ґрунтовка ГФ-021 червоно-коричнева</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т</w:t>
            </w: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0,00279</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117</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С1113-77</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Ксилол нафтовий, марка А</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т</w:t>
            </w: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0,000465</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118</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С1113-246</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Емаль антикорозійна ПФ-115 сіра</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т</w:t>
            </w: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0,00456</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119</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С1113-307</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Скло рідке калійне</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т</w:t>
            </w: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0,030986</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120</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+&amp;С1416-8694</w:t>
            </w:r>
          </w:p>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варіант 1</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proofErr w:type="spellStart"/>
            <w:r>
              <w:rPr>
                <w:rFonts w:ascii="Arial" w:hAnsi="Arial" w:cs="Arial"/>
                <w:spacing w:val="-5"/>
                <w:sz w:val="20"/>
                <w:szCs w:val="20"/>
              </w:rPr>
              <w:t>Каменi</w:t>
            </w:r>
            <w:proofErr w:type="spellEnd"/>
            <w:r>
              <w:rPr>
                <w:rFonts w:ascii="Arial" w:hAnsi="Arial" w:cs="Arial"/>
                <w:spacing w:val="-5"/>
                <w:sz w:val="20"/>
                <w:szCs w:val="20"/>
              </w:rPr>
              <w:t xml:space="preserve"> </w:t>
            </w:r>
            <w:proofErr w:type="spellStart"/>
            <w:r>
              <w:rPr>
                <w:rFonts w:ascii="Arial" w:hAnsi="Arial" w:cs="Arial"/>
                <w:spacing w:val="-5"/>
                <w:sz w:val="20"/>
                <w:szCs w:val="20"/>
              </w:rPr>
              <w:t>бортовi</w:t>
            </w:r>
            <w:proofErr w:type="spellEnd"/>
            <w:r>
              <w:rPr>
                <w:rFonts w:ascii="Arial" w:hAnsi="Arial" w:cs="Arial"/>
                <w:spacing w:val="-5"/>
                <w:sz w:val="20"/>
                <w:szCs w:val="20"/>
              </w:rPr>
              <w:t>, БР100.30.15</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шт</w:t>
            </w:r>
            <w:proofErr w:type="spellEnd"/>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44</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121</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+С1421-9452</w:t>
            </w:r>
          </w:p>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варіант 1</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Щебінь із природного каменю для будівельних робіт,</w:t>
            </w:r>
          </w:p>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фракція 10-20 мм, марка М1000 і більше</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м3</w:t>
            </w: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25,965</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122</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+С1421-9454</w:t>
            </w:r>
          </w:p>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варіант 1</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Щебінь із природного каменю для будівельних робіт,</w:t>
            </w:r>
          </w:p>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фракція 40-70 мм, марка М1000 і більше</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м3</w:t>
            </w: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261,7272</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123</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+С1421-9465</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Щебінь із природного каменю для будівельних робіт,</w:t>
            </w:r>
          </w:p>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фракція 20-40 мм, марка М600</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м3</w:t>
            </w: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16,2495</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124</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+С1421-9552</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Пісок природний, збагачений</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м3</w:t>
            </w: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5,7567</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125</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+С1421-10435</w:t>
            </w:r>
          </w:p>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варіант 1</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Тротуарна плитка бетонна морозостійка, товщ. 8 см </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1922,9202</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126</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+С1421-10435</w:t>
            </w:r>
          </w:p>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варіант 2</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Тактильна бруківка (сфери) 300х300х60 мм (тактильна</w:t>
            </w:r>
          </w:p>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смуга)</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10,26</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127</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+С1421-10435</w:t>
            </w:r>
          </w:p>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варіант 3</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Тротуарна плитка бетонна морозостійка, товщ. 6 см</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10,5747</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128</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+С1421-10634</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Пісок природний, рядовий</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м3</w:t>
            </w: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82,40748</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129</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+С1424-11600</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Суміші бетонні готові важкі, клас бетону В15 [М200],</w:t>
            </w:r>
          </w:p>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крупність заповнювача більше 40 мм</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м3</w:t>
            </w: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29,87795</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130</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+С1424-11612</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Суміші бетонні готові важкі, клас бетону В15 [М200],</w:t>
            </w:r>
          </w:p>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крупність заповнювача більше 20 до 40 мм</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м3</w:t>
            </w: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6,54675</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lastRenderedPageBreak/>
              <w:t>131</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+С1425-11683</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Розчин готовий </w:t>
            </w:r>
            <w:proofErr w:type="spellStart"/>
            <w:r>
              <w:rPr>
                <w:rFonts w:ascii="Arial" w:hAnsi="Arial" w:cs="Arial"/>
                <w:spacing w:val="-5"/>
                <w:sz w:val="20"/>
                <w:szCs w:val="20"/>
              </w:rPr>
              <w:t>кладковий</w:t>
            </w:r>
            <w:proofErr w:type="spellEnd"/>
            <w:r>
              <w:rPr>
                <w:rFonts w:ascii="Arial" w:hAnsi="Arial" w:cs="Arial"/>
                <w:spacing w:val="-5"/>
                <w:sz w:val="20"/>
                <w:szCs w:val="20"/>
              </w:rPr>
              <w:t xml:space="preserve"> важкий цементний, марка М100</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м3</w:t>
            </w: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1,8744</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132</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+С1425-11702</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Розчин готовий опоряджувальний цементно-вапняковий</w:t>
            </w:r>
            <w:r w:rsidRPr="004B7992">
              <w:rPr>
                <w:rFonts w:ascii="Arial" w:hAnsi="Arial" w:cs="Arial"/>
                <w:spacing w:val="-5"/>
                <w:sz w:val="20"/>
                <w:szCs w:val="20"/>
              </w:rPr>
              <w:t xml:space="preserve"> </w:t>
            </w:r>
            <w:r>
              <w:rPr>
                <w:rFonts w:ascii="Arial" w:hAnsi="Arial" w:cs="Arial"/>
                <w:spacing w:val="-5"/>
                <w:sz w:val="20"/>
                <w:szCs w:val="20"/>
              </w:rPr>
              <w:t>1:1:6</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м3</w:t>
            </w: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2,41165</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single" w:sz="4" w:space="0" w:color="auto"/>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133</w:t>
            </w:r>
          </w:p>
        </w:tc>
        <w:tc>
          <w:tcPr>
            <w:tcW w:w="1418" w:type="dxa"/>
            <w:tcBorders>
              <w:top w:val="nil"/>
              <w:left w:val="single" w:sz="4" w:space="0" w:color="auto"/>
              <w:bottom w:val="single" w:sz="4" w:space="0" w:color="auto"/>
              <w:right w:val="single" w:sz="4" w:space="0" w:color="auto"/>
            </w:tcBorders>
          </w:tcPr>
          <w:p w:rsidR="00627AB1" w:rsidRDefault="00627AB1"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+&amp;С1426-</w:t>
            </w:r>
          </w:p>
          <w:p w:rsidR="00627AB1" w:rsidRDefault="00627AB1"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11789-1</w:t>
            </w:r>
          </w:p>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варіант 1</w:t>
            </w:r>
          </w:p>
        </w:tc>
        <w:tc>
          <w:tcPr>
            <w:tcW w:w="5670" w:type="dxa"/>
            <w:tcBorders>
              <w:top w:val="nil"/>
              <w:left w:val="nil"/>
              <w:bottom w:val="single" w:sz="4" w:space="0" w:color="auto"/>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Плити </w:t>
            </w:r>
            <w:proofErr w:type="spellStart"/>
            <w:r>
              <w:rPr>
                <w:rFonts w:ascii="Arial" w:hAnsi="Arial" w:cs="Arial"/>
                <w:spacing w:val="-5"/>
                <w:sz w:val="20"/>
                <w:szCs w:val="20"/>
              </w:rPr>
              <w:t>бетоннi</w:t>
            </w:r>
            <w:proofErr w:type="spellEnd"/>
            <w:r>
              <w:rPr>
                <w:rFonts w:ascii="Arial" w:hAnsi="Arial" w:cs="Arial"/>
                <w:spacing w:val="-5"/>
                <w:sz w:val="20"/>
                <w:szCs w:val="20"/>
              </w:rPr>
              <w:t xml:space="preserve"> </w:t>
            </w:r>
            <w:proofErr w:type="spellStart"/>
            <w:r>
              <w:rPr>
                <w:rFonts w:ascii="Arial" w:hAnsi="Arial" w:cs="Arial"/>
                <w:spacing w:val="-5"/>
                <w:sz w:val="20"/>
                <w:szCs w:val="20"/>
              </w:rPr>
              <w:t>тротуарнi</w:t>
            </w:r>
            <w:proofErr w:type="spellEnd"/>
            <w:r>
              <w:rPr>
                <w:rFonts w:ascii="Arial" w:hAnsi="Arial" w:cs="Arial"/>
                <w:spacing w:val="-5"/>
                <w:sz w:val="20"/>
                <w:szCs w:val="20"/>
              </w:rPr>
              <w:t xml:space="preserve"> </w:t>
            </w:r>
            <w:proofErr w:type="spellStart"/>
            <w:r>
              <w:rPr>
                <w:rFonts w:ascii="Arial" w:hAnsi="Arial" w:cs="Arial"/>
                <w:spacing w:val="-5"/>
                <w:sz w:val="20"/>
                <w:szCs w:val="20"/>
              </w:rPr>
              <w:t>фiгурнi</w:t>
            </w:r>
            <w:proofErr w:type="spellEnd"/>
            <w:r>
              <w:rPr>
                <w:rFonts w:ascii="Arial" w:hAnsi="Arial" w:cs="Arial"/>
                <w:spacing w:val="-5"/>
                <w:sz w:val="20"/>
                <w:szCs w:val="20"/>
              </w:rPr>
              <w:t xml:space="preserve">, 300х300х30 мм, </w:t>
            </w:r>
            <w:proofErr w:type="spellStart"/>
            <w:r>
              <w:rPr>
                <w:rFonts w:ascii="Arial" w:hAnsi="Arial" w:cs="Arial"/>
                <w:spacing w:val="-5"/>
                <w:sz w:val="20"/>
                <w:szCs w:val="20"/>
              </w:rPr>
              <w:t>ФЕМ</w:t>
            </w:r>
            <w:proofErr w:type="spellEnd"/>
          </w:p>
        </w:tc>
        <w:tc>
          <w:tcPr>
            <w:tcW w:w="1134" w:type="dxa"/>
            <w:tcBorders>
              <w:top w:val="nil"/>
              <w:left w:val="single" w:sz="4" w:space="0" w:color="auto"/>
              <w:bottom w:val="single" w:sz="4" w:space="0" w:color="auto"/>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1247" w:type="dxa"/>
            <w:tcBorders>
              <w:top w:val="nil"/>
              <w:left w:val="single" w:sz="4" w:space="0" w:color="auto"/>
              <w:bottom w:val="single" w:sz="4" w:space="0" w:color="auto"/>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2,55</w:t>
            </w:r>
          </w:p>
        </w:tc>
        <w:tc>
          <w:tcPr>
            <w:tcW w:w="1134" w:type="dxa"/>
            <w:tcBorders>
              <w:top w:val="nil"/>
              <w:left w:val="single" w:sz="4" w:space="0" w:color="auto"/>
              <w:bottom w:val="single" w:sz="4" w:space="0" w:color="auto"/>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single" w:sz="4" w:space="0" w:color="auto"/>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single" w:sz="4" w:space="0" w:color="auto"/>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single" w:sz="4" w:space="0" w:color="auto"/>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RPr="004B7992" w:rsidTr="009A7981">
        <w:trPr>
          <w:jc w:val="center"/>
        </w:trPr>
        <w:tc>
          <w:tcPr>
            <w:tcW w:w="567" w:type="dxa"/>
            <w:tcBorders>
              <w:top w:val="single" w:sz="4" w:space="0" w:color="auto"/>
              <w:left w:val="single" w:sz="12" w:space="0" w:color="auto"/>
              <w:bottom w:val="single" w:sz="4" w:space="0" w:color="auto"/>
              <w:right w:val="nil"/>
            </w:tcBorders>
          </w:tcPr>
          <w:p w:rsidR="00627AB1" w:rsidRPr="004B7992" w:rsidRDefault="00627AB1" w:rsidP="009A7981">
            <w:pPr>
              <w:keepLines/>
              <w:autoSpaceDE w:val="0"/>
              <w:autoSpaceDN w:val="0"/>
              <w:spacing w:after="0" w:line="240" w:lineRule="auto"/>
              <w:jc w:val="center"/>
              <w:rPr>
                <w:rFonts w:ascii="Arial" w:hAnsi="Arial" w:cs="Arial"/>
                <w:spacing w:val="-5"/>
                <w:sz w:val="20"/>
                <w:szCs w:val="20"/>
                <w:lang w:val="en-US"/>
              </w:rPr>
            </w:pPr>
            <w:r>
              <w:rPr>
                <w:rFonts w:ascii="Arial" w:hAnsi="Arial" w:cs="Arial"/>
                <w:spacing w:val="-5"/>
                <w:sz w:val="20"/>
                <w:szCs w:val="20"/>
                <w:lang w:val="en-US"/>
              </w:rPr>
              <w:t>1</w:t>
            </w:r>
          </w:p>
        </w:tc>
        <w:tc>
          <w:tcPr>
            <w:tcW w:w="1418" w:type="dxa"/>
            <w:tcBorders>
              <w:top w:val="single" w:sz="4" w:space="0" w:color="auto"/>
              <w:left w:val="single" w:sz="4" w:space="0" w:color="auto"/>
              <w:bottom w:val="single" w:sz="4" w:space="0" w:color="auto"/>
              <w:right w:val="single" w:sz="4" w:space="0" w:color="auto"/>
            </w:tcBorders>
          </w:tcPr>
          <w:p w:rsidR="00627AB1" w:rsidRPr="004B7992" w:rsidRDefault="00627AB1" w:rsidP="009A7981">
            <w:pPr>
              <w:keepLines/>
              <w:autoSpaceDE w:val="0"/>
              <w:autoSpaceDN w:val="0"/>
              <w:spacing w:after="0" w:line="240" w:lineRule="auto"/>
              <w:jc w:val="center"/>
              <w:rPr>
                <w:rFonts w:ascii="Arial" w:hAnsi="Arial" w:cs="Arial"/>
                <w:spacing w:val="-5"/>
                <w:sz w:val="20"/>
                <w:szCs w:val="20"/>
                <w:lang w:val="en-US"/>
              </w:rPr>
            </w:pPr>
            <w:r>
              <w:rPr>
                <w:rFonts w:ascii="Arial" w:hAnsi="Arial" w:cs="Arial"/>
                <w:spacing w:val="-5"/>
                <w:sz w:val="20"/>
                <w:szCs w:val="20"/>
                <w:lang w:val="en-US"/>
              </w:rPr>
              <w:t>2</w:t>
            </w:r>
          </w:p>
        </w:tc>
        <w:tc>
          <w:tcPr>
            <w:tcW w:w="5670" w:type="dxa"/>
            <w:tcBorders>
              <w:top w:val="single" w:sz="4" w:space="0" w:color="auto"/>
              <w:left w:val="nil"/>
              <w:bottom w:val="single" w:sz="4" w:space="0" w:color="auto"/>
              <w:right w:val="nil"/>
            </w:tcBorders>
          </w:tcPr>
          <w:p w:rsidR="00627AB1" w:rsidRPr="004B7992" w:rsidRDefault="00627AB1" w:rsidP="009A7981">
            <w:pPr>
              <w:keepLines/>
              <w:autoSpaceDE w:val="0"/>
              <w:autoSpaceDN w:val="0"/>
              <w:spacing w:after="0" w:line="240" w:lineRule="auto"/>
              <w:jc w:val="center"/>
              <w:rPr>
                <w:rFonts w:ascii="Arial" w:hAnsi="Arial" w:cs="Arial"/>
                <w:spacing w:val="-5"/>
                <w:sz w:val="20"/>
                <w:szCs w:val="20"/>
                <w:lang w:val="en-US"/>
              </w:rPr>
            </w:pPr>
            <w:r>
              <w:rPr>
                <w:rFonts w:ascii="Arial" w:hAnsi="Arial" w:cs="Arial"/>
                <w:spacing w:val="-5"/>
                <w:sz w:val="20"/>
                <w:szCs w:val="20"/>
                <w:lang w:val="en-US"/>
              </w:rPr>
              <w:t>3</w:t>
            </w:r>
          </w:p>
        </w:tc>
        <w:tc>
          <w:tcPr>
            <w:tcW w:w="1134" w:type="dxa"/>
            <w:tcBorders>
              <w:top w:val="single" w:sz="4" w:space="0" w:color="auto"/>
              <w:left w:val="single" w:sz="4" w:space="0" w:color="auto"/>
              <w:bottom w:val="single" w:sz="4" w:space="0" w:color="auto"/>
              <w:right w:val="single" w:sz="4" w:space="0" w:color="auto"/>
            </w:tcBorders>
          </w:tcPr>
          <w:p w:rsidR="00627AB1" w:rsidRPr="004B7992" w:rsidRDefault="00627AB1" w:rsidP="009A7981">
            <w:pPr>
              <w:keepLines/>
              <w:autoSpaceDE w:val="0"/>
              <w:autoSpaceDN w:val="0"/>
              <w:spacing w:after="0" w:line="240" w:lineRule="auto"/>
              <w:jc w:val="center"/>
              <w:rPr>
                <w:rFonts w:ascii="Arial" w:hAnsi="Arial" w:cs="Arial"/>
                <w:spacing w:val="-5"/>
                <w:sz w:val="20"/>
                <w:szCs w:val="20"/>
                <w:lang w:val="en-US"/>
              </w:rPr>
            </w:pPr>
            <w:r>
              <w:rPr>
                <w:rFonts w:ascii="Arial" w:hAnsi="Arial" w:cs="Arial"/>
                <w:spacing w:val="-5"/>
                <w:sz w:val="20"/>
                <w:szCs w:val="20"/>
                <w:lang w:val="en-US"/>
              </w:rPr>
              <w:t>4</w:t>
            </w:r>
          </w:p>
        </w:tc>
        <w:tc>
          <w:tcPr>
            <w:tcW w:w="1247" w:type="dxa"/>
            <w:tcBorders>
              <w:top w:val="single" w:sz="4" w:space="0" w:color="auto"/>
              <w:left w:val="single" w:sz="4" w:space="0" w:color="auto"/>
              <w:bottom w:val="single" w:sz="4" w:space="0" w:color="auto"/>
              <w:right w:val="single" w:sz="4" w:space="0" w:color="auto"/>
            </w:tcBorders>
          </w:tcPr>
          <w:p w:rsidR="00627AB1" w:rsidRPr="004B7992" w:rsidRDefault="00627AB1" w:rsidP="009A7981">
            <w:pPr>
              <w:keepLines/>
              <w:autoSpaceDE w:val="0"/>
              <w:autoSpaceDN w:val="0"/>
              <w:spacing w:after="0" w:line="240" w:lineRule="auto"/>
              <w:jc w:val="center"/>
              <w:rPr>
                <w:rFonts w:ascii="Arial" w:hAnsi="Arial" w:cs="Arial"/>
                <w:spacing w:val="-5"/>
                <w:sz w:val="20"/>
                <w:szCs w:val="20"/>
                <w:lang w:val="en-US"/>
              </w:rPr>
            </w:pPr>
            <w:r>
              <w:rPr>
                <w:rFonts w:ascii="Arial" w:hAnsi="Arial" w:cs="Arial"/>
                <w:spacing w:val="-5"/>
                <w:sz w:val="20"/>
                <w:szCs w:val="20"/>
                <w:lang w:val="en-US"/>
              </w:rPr>
              <w:t>5</w:t>
            </w:r>
          </w:p>
        </w:tc>
        <w:tc>
          <w:tcPr>
            <w:tcW w:w="1134" w:type="dxa"/>
            <w:tcBorders>
              <w:top w:val="single" w:sz="4" w:space="0" w:color="auto"/>
              <w:left w:val="single" w:sz="4" w:space="0" w:color="auto"/>
              <w:bottom w:val="single" w:sz="4" w:space="0" w:color="auto"/>
              <w:right w:val="single" w:sz="4" w:space="0" w:color="auto"/>
            </w:tcBorders>
          </w:tcPr>
          <w:p w:rsidR="00627AB1" w:rsidRPr="004B7992" w:rsidRDefault="00627AB1" w:rsidP="009A7981">
            <w:pPr>
              <w:keepLines/>
              <w:autoSpaceDE w:val="0"/>
              <w:autoSpaceDN w:val="0"/>
              <w:spacing w:after="0" w:line="240" w:lineRule="auto"/>
              <w:jc w:val="center"/>
              <w:rPr>
                <w:rFonts w:ascii="Arial" w:hAnsi="Arial" w:cs="Arial"/>
                <w:spacing w:val="-5"/>
                <w:sz w:val="20"/>
                <w:szCs w:val="20"/>
                <w:lang w:val="en-US"/>
              </w:rPr>
            </w:pPr>
            <w:r>
              <w:rPr>
                <w:rFonts w:ascii="Arial" w:hAnsi="Arial" w:cs="Arial"/>
                <w:spacing w:val="-5"/>
                <w:sz w:val="20"/>
                <w:szCs w:val="20"/>
                <w:lang w:val="en-US"/>
              </w:rPr>
              <w:t>6</w:t>
            </w:r>
          </w:p>
        </w:tc>
        <w:tc>
          <w:tcPr>
            <w:tcW w:w="1134" w:type="dxa"/>
            <w:tcBorders>
              <w:top w:val="single" w:sz="4" w:space="0" w:color="auto"/>
              <w:left w:val="single" w:sz="4" w:space="0" w:color="auto"/>
              <w:bottom w:val="single" w:sz="4" w:space="0" w:color="auto"/>
              <w:right w:val="single" w:sz="4" w:space="0" w:color="auto"/>
            </w:tcBorders>
          </w:tcPr>
          <w:p w:rsidR="00627AB1" w:rsidRPr="004B7992" w:rsidRDefault="00627AB1" w:rsidP="009A7981">
            <w:pPr>
              <w:keepLines/>
              <w:autoSpaceDE w:val="0"/>
              <w:autoSpaceDN w:val="0"/>
              <w:spacing w:after="0" w:line="240" w:lineRule="auto"/>
              <w:jc w:val="center"/>
              <w:rPr>
                <w:rFonts w:ascii="Arial" w:hAnsi="Arial" w:cs="Arial"/>
                <w:spacing w:val="-5"/>
                <w:sz w:val="20"/>
                <w:szCs w:val="20"/>
                <w:lang w:val="en-US"/>
              </w:rPr>
            </w:pPr>
            <w:r>
              <w:rPr>
                <w:rFonts w:ascii="Arial" w:hAnsi="Arial" w:cs="Arial"/>
                <w:spacing w:val="-5"/>
                <w:sz w:val="20"/>
                <w:szCs w:val="20"/>
                <w:lang w:val="en-US"/>
              </w:rPr>
              <w:t>7</w:t>
            </w:r>
          </w:p>
        </w:tc>
        <w:tc>
          <w:tcPr>
            <w:tcW w:w="1247" w:type="dxa"/>
            <w:tcBorders>
              <w:top w:val="single" w:sz="4" w:space="0" w:color="auto"/>
              <w:left w:val="single" w:sz="4" w:space="0" w:color="auto"/>
              <w:bottom w:val="single" w:sz="4" w:space="0" w:color="auto"/>
              <w:right w:val="single" w:sz="4" w:space="0" w:color="auto"/>
            </w:tcBorders>
          </w:tcPr>
          <w:p w:rsidR="00627AB1" w:rsidRPr="004B7992" w:rsidRDefault="00627AB1" w:rsidP="009A7981">
            <w:pPr>
              <w:keepLines/>
              <w:autoSpaceDE w:val="0"/>
              <w:autoSpaceDN w:val="0"/>
              <w:spacing w:after="0" w:line="240" w:lineRule="auto"/>
              <w:jc w:val="center"/>
              <w:rPr>
                <w:rFonts w:ascii="Arial" w:hAnsi="Arial" w:cs="Arial"/>
                <w:spacing w:val="-5"/>
                <w:sz w:val="20"/>
                <w:szCs w:val="20"/>
                <w:lang w:val="en-US"/>
              </w:rPr>
            </w:pPr>
            <w:r>
              <w:rPr>
                <w:rFonts w:ascii="Arial" w:hAnsi="Arial" w:cs="Arial"/>
                <w:spacing w:val="-5"/>
                <w:sz w:val="20"/>
                <w:szCs w:val="20"/>
                <w:lang w:val="en-US"/>
              </w:rPr>
              <w:t>8</w:t>
            </w:r>
          </w:p>
        </w:tc>
        <w:tc>
          <w:tcPr>
            <w:tcW w:w="1247" w:type="dxa"/>
            <w:tcBorders>
              <w:top w:val="single" w:sz="4" w:space="0" w:color="auto"/>
              <w:left w:val="single" w:sz="4" w:space="0" w:color="auto"/>
              <w:bottom w:val="single" w:sz="4" w:space="0" w:color="auto"/>
              <w:right w:val="single" w:sz="12" w:space="0" w:color="auto"/>
            </w:tcBorders>
          </w:tcPr>
          <w:p w:rsidR="00627AB1" w:rsidRPr="004B7992" w:rsidRDefault="00627AB1" w:rsidP="009A7981">
            <w:pPr>
              <w:keepLines/>
              <w:autoSpaceDE w:val="0"/>
              <w:autoSpaceDN w:val="0"/>
              <w:spacing w:after="0" w:line="240" w:lineRule="auto"/>
              <w:jc w:val="center"/>
              <w:rPr>
                <w:rFonts w:ascii="Arial" w:hAnsi="Arial" w:cs="Arial"/>
                <w:spacing w:val="-5"/>
                <w:sz w:val="20"/>
                <w:szCs w:val="20"/>
                <w:lang w:val="en-US"/>
              </w:rPr>
            </w:pPr>
            <w:r>
              <w:rPr>
                <w:rFonts w:ascii="Arial" w:hAnsi="Arial" w:cs="Arial"/>
                <w:spacing w:val="-5"/>
                <w:sz w:val="20"/>
                <w:szCs w:val="20"/>
                <w:lang w:val="en-US"/>
              </w:rPr>
              <w:t>9</w:t>
            </w:r>
          </w:p>
        </w:tc>
      </w:tr>
      <w:tr w:rsidR="00627AB1" w:rsidTr="009A7981">
        <w:trPr>
          <w:jc w:val="center"/>
        </w:trPr>
        <w:tc>
          <w:tcPr>
            <w:tcW w:w="567" w:type="dxa"/>
            <w:tcBorders>
              <w:top w:val="single" w:sz="4" w:space="0" w:color="auto"/>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134</w:t>
            </w:r>
          </w:p>
        </w:tc>
        <w:tc>
          <w:tcPr>
            <w:tcW w:w="1418" w:type="dxa"/>
            <w:tcBorders>
              <w:top w:val="single" w:sz="4" w:space="0" w:color="auto"/>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С1546-66</w:t>
            </w:r>
          </w:p>
        </w:tc>
        <w:tc>
          <w:tcPr>
            <w:tcW w:w="5670" w:type="dxa"/>
            <w:tcBorders>
              <w:top w:val="single" w:sz="4" w:space="0" w:color="auto"/>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Пропан-бутан технічний</w:t>
            </w:r>
          </w:p>
        </w:tc>
        <w:tc>
          <w:tcPr>
            <w:tcW w:w="1134" w:type="dxa"/>
            <w:tcBorders>
              <w:top w:val="single" w:sz="4" w:space="0" w:color="auto"/>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м3</w:t>
            </w:r>
          </w:p>
        </w:tc>
        <w:tc>
          <w:tcPr>
            <w:tcW w:w="1247" w:type="dxa"/>
            <w:tcBorders>
              <w:top w:val="single" w:sz="4" w:space="0" w:color="auto"/>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0,10611</w:t>
            </w:r>
          </w:p>
        </w:tc>
        <w:tc>
          <w:tcPr>
            <w:tcW w:w="1134" w:type="dxa"/>
            <w:tcBorders>
              <w:top w:val="single" w:sz="4" w:space="0" w:color="auto"/>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single" w:sz="4" w:space="0" w:color="auto"/>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single" w:sz="4" w:space="0" w:color="auto"/>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single" w:sz="4" w:space="0" w:color="auto"/>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135</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+С188888-35</w:t>
            </w:r>
          </w:p>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варіант 1</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proofErr w:type="spellStart"/>
            <w:r>
              <w:rPr>
                <w:rFonts w:ascii="Arial" w:hAnsi="Arial" w:cs="Arial"/>
                <w:spacing w:val="-5"/>
                <w:sz w:val="20"/>
                <w:szCs w:val="20"/>
              </w:rPr>
              <w:t>Поребрик</w:t>
            </w:r>
            <w:proofErr w:type="spellEnd"/>
            <w:r>
              <w:rPr>
                <w:rFonts w:ascii="Arial" w:hAnsi="Arial" w:cs="Arial"/>
                <w:spacing w:val="-5"/>
                <w:sz w:val="20"/>
                <w:szCs w:val="20"/>
              </w:rPr>
              <w:t xml:space="preserve"> 100-20-08</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шт</w:t>
            </w:r>
            <w:proofErr w:type="spellEnd"/>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23</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136</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+К589421-</w:t>
            </w:r>
          </w:p>
          <w:p w:rsidR="00627AB1" w:rsidRDefault="00627AB1" w:rsidP="009A7981">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1366</w:t>
            </w:r>
          </w:p>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варіант 1</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Плити парапетні 1000х300х50мм</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шт</w:t>
            </w:r>
            <w:proofErr w:type="spellEnd"/>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56</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12"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137</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С1545-104</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Брухт металевий (зворотній матеріал)</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т</w:t>
            </w: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1,1</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jc w:val="center"/>
        </w:trPr>
        <w:tc>
          <w:tcPr>
            <w:tcW w:w="567" w:type="dxa"/>
            <w:tcBorders>
              <w:top w:val="nil"/>
              <w:left w:val="single" w:sz="12" w:space="0" w:color="auto"/>
              <w:bottom w:val="nil"/>
              <w:right w:val="nil"/>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5670" w:type="dxa"/>
            <w:tcBorders>
              <w:top w:val="nil"/>
              <w:left w:val="nil"/>
              <w:bottom w:val="nil"/>
              <w:right w:val="nil"/>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tcBorders>
              <w:top w:val="nil"/>
              <w:left w:val="single" w:sz="4" w:space="0" w:color="auto"/>
              <w:bottom w:val="nil"/>
              <w:right w:val="single" w:sz="4"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p>
        </w:tc>
        <w:tc>
          <w:tcPr>
            <w:tcW w:w="1247"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jc w:val="center"/>
        </w:trPr>
        <w:tc>
          <w:tcPr>
            <w:tcW w:w="567" w:type="dxa"/>
            <w:tcBorders>
              <w:top w:val="nil"/>
              <w:left w:val="single" w:sz="12" w:space="0" w:color="auto"/>
              <w:bottom w:val="nil"/>
              <w:right w:val="nil"/>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5670" w:type="dxa"/>
            <w:tcBorders>
              <w:top w:val="nil"/>
              <w:left w:val="nil"/>
              <w:bottom w:val="nil"/>
              <w:right w:val="nil"/>
            </w:tcBorders>
            <w:vAlign w:val="center"/>
          </w:tcPr>
          <w:p w:rsidR="00627AB1" w:rsidRDefault="00627AB1" w:rsidP="009A7981">
            <w:pPr>
              <w:keepLines/>
              <w:autoSpaceDE w:val="0"/>
              <w:autoSpaceDN w:val="0"/>
              <w:spacing w:after="0" w:line="240" w:lineRule="auto"/>
              <w:jc w:val="center"/>
              <w:rPr>
                <w:rFonts w:ascii="Arial" w:hAnsi="Arial" w:cs="Arial"/>
                <w:spacing w:val="-5"/>
                <w:sz w:val="20"/>
                <w:szCs w:val="20"/>
              </w:rPr>
            </w:pPr>
            <w:proofErr w:type="spellStart"/>
            <w:r>
              <w:rPr>
                <w:rFonts w:ascii="Arial" w:hAnsi="Arial" w:cs="Arial"/>
                <w:spacing w:val="-5"/>
                <w:sz w:val="20"/>
                <w:szCs w:val="20"/>
              </w:rPr>
              <w:t>Енергоносiї</w:t>
            </w:r>
            <w:proofErr w:type="spellEnd"/>
            <w:r>
              <w:rPr>
                <w:rFonts w:ascii="Arial" w:hAnsi="Arial" w:cs="Arial"/>
                <w:spacing w:val="-5"/>
                <w:sz w:val="20"/>
                <w:szCs w:val="20"/>
              </w:rPr>
              <w:t xml:space="preserve"> машин, врахованих в </w:t>
            </w:r>
            <w:proofErr w:type="spellStart"/>
            <w:r>
              <w:rPr>
                <w:rFonts w:ascii="Arial" w:hAnsi="Arial" w:cs="Arial"/>
                <w:spacing w:val="-5"/>
                <w:sz w:val="20"/>
                <w:szCs w:val="20"/>
              </w:rPr>
              <w:t>складi</w:t>
            </w:r>
            <w:proofErr w:type="spellEnd"/>
          </w:p>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загальновиробничих витрат</w:t>
            </w:r>
          </w:p>
        </w:tc>
        <w:tc>
          <w:tcPr>
            <w:tcW w:w="1134" w:type="dxa"/>
            <w:tcBorders>
              <w:top w:val="nil"/>
              <w:left w:val="single" w:sz="4" w:space="0" w:color="auto"/>
              <w:bottom w:val="nil"/>
              <w:right w:val="single" w:sz="4"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p>
        </w:tc>
        <w:tc>
          <w:tcPr>
            <w:tcW w:w="1134"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138</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С1999-9001</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Електроенергія</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кВт-год</w:t>
            </w:r>
            <w:proofErr w:type="spellEnd"/>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86,4905</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bl>
    <w:p w:rsidR="00627AB1" w:rsidRDefault="00627AB1" w:rsidP="00627AB1">
      <w:pPr>
        <w:autoSpaceDE w:val="0"/>
        <w:autoSpaceDN w:val="0"/>
        <w:spacing w:after="0" w:line="240" w:lineRule="auto"/>
        <w:rPr>
          <w:sz w:val="2"/>
          <w:szCs w:val="2"/>
        </w:rPr>
      </w:pPr>
    </w:p>
    <w:tbl>
      <w:tblPr>
        <w:tblW w:w="15084" w:type="dxa"/>
        <w:jc w:val="center"/>
        <w:tblLayout w:type="fixed"/>
        <w:tblCellMar>
          <w:left w:w="28" w:type="dxa"/>
          <w:right w:w="28" w:type="dxa"/>
        </w:tblCellMar>
        <w:tblLook w:val="0000"/>
      </w:tblPr>
      <w:tblGrid>
        <w:gridCol w:w="567"/>
        <w:gridCol w:w="1418"/>
        <w:gridCol w:w="5670"/>
        <w:gridCol w:w="1134"/>
        <w:gridCol w:w="1247"/>
        <w:gridCol w:w="1134"/>
        <w:gridCol w:w="1134"/>
        <w:gridCol w:w="1247"/>
        <w:gridCol w:w="1249"/>
        <w:gridCol w:w="284"/>
      </w:tblGrid>
      <w:tr w:rsidR="00627AB1" w:rsidTr="009A7981">
        <w:trPr>
          <w:gridAfter w:val="1"/>
          <w:wAfter w:w="284" w:type="dxa"/>
          <w:jc w:val="center"/>
        </w:trPr>
        <w:tc>
          <w:tcPr>
            <w:tcW w:w="567" w:type="dxa"/>
            <w:tcBorders>
              <w:top w:val="nil"/>
              <w:left w:val="single" w:sz="12" w:space="0" w:color="auto"/>
              <w:bottom w:val="nil"/>
              <w:right w:val="nil"/>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139</w:t>
            </w:r>
          </w:p>
        </w:tc>
        <w:tc>
          <w:tcPr>
            <w:tcW w:w="1418"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С1999-9005</w:t>
            </w:r>
          </w:p>
        </w:tc>
        <w:tc>
          <w:tcPr>
            <w:tcW w:w="5670" w:type="dxa"/>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Мастильні матеріали</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кг</w:t>
            </w:r>
          </w:p>
        </w:tc>
        <w:tc>
          <w:tcPr>
            <w:tcW w:w="1247"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r>
              <w:rPr>
                <w:rFonts w:ascii="Arial" w:hAnsi="Arial" w:cs="Arial"/>
                <w:spacing w:val="-5"/>
                <w:sz w:val="20"/>
                <w:szCs w:val="20"/>
              </w:rPr>
              <w:t>0,1946</w:t>
            </w: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134" w:type="dxa"/>
            <w:tcBorders>
              <w:top w:val="nil"/>
              <w:left w:val="single" w:sz="4" w:space="0" w:color="auto"/>
              <w:bottom w:val="nil"/>
              <w:right w:val="single" w:sz="4" w:space="0" w:color="auto"/>
            </w:tcBorders>
          </w:tcPr>
          <w:p w:rsidR="00627AB1" w:rsidRDefault="00627AB1" w:rsidP="009A7981">
            <w:pPr>
              <w:keepLines/>
              <w:autoSpaceDE w:val="0"/>
              <w:autoSpaceDN w:val="0"/>
              <w:spacing w:after="0" w:line="240" w:lineRule="auto"/>
              <w:jc w:val="right"/>
              <w:rPr>
                <w:rFonts w:ascii="Arial" w:hAnsi="Arial" w:cs="Arial"/>
                <w:sz w:val="20"/>
                <w:szCs w:val="20"/>
              </w:rPr>
            </w:pPr>
          </w:p>
        </w:tc>
        <w:tc>
          <w:tcPr>
            <w:tcW w:w="1247" w:type="dxa"/>
            <w:tcBorders>
              <w:top w:val="nil"/>
              <w:left w:val="single" w:sz="4" w:space="0" w:color="auto"/>
              <w:bottom w:val="nil"/>
              <w:right w:val="single" w:sz="4"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249" w:type="dxa"/>
            <w:tcBorders>
              <w:top w:val="nil"/>
              <w:left w:val="single" w:sz="4" w:space="0" w:color="auto"/>
              <w:bottom w:val="nil"/>
              <w:right w:val="single" w:sz="12" w:space="0" w:color="auto"/>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gridAfter w:val="1"/>
          <w:wAfter w:w="284" w:type="dxa"/>
          <w:jc w:val="center"/>
        </w:trPr>
        <w:tc>
          <w:tcPr>
            <w:tcW w:w="14800" w:type="dxa"/>
            <w:gridSpan w:val="9"/>
            <w:tcBorders>
              <w:top w:val="single" w:sz="12" w:space="0" w:color="auto"/>
              <w:left w:val="nil"/>
              <w:bottom w:val="nil"/>
              <w:right w:val="nil"/>
            </w:tcBorders>
          </w:tcPr>
          <w:p w:rsidR="00627AB1" w:rsidRDefault="00627AB1" w:rsidP="009A7981">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627AB1" w:rsidTr="009A7981">
        <w:trPr>
          <w:jc w:val="center"/>
        </w:trPr>
        <w:tc>
          <w:tcPr>
            <w:tcW w:w="15084" w:type="dxa"/>
            <w:gridSpan w:val="10"/>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Символ </w:t>
            </w:r>
            <w:proofErr w:type="spellStart"/>
            <w:r>
              <w:rPr>
                <w:rFonts w:ascii="Arial" w:hAnsi="Arial" w:cs="Arial"/>
                <w:spacing w:val="-5"/>
                <w:sz w:val="20"/>
                <w:szCs w:val="20"/>
              </w:rPr>
              <w:t>'+'</w:t>
            </w:r>
            <w:proofErr w:type="spellEnd"/>
            <w:r>
              <w:rPr>
                <w:rFonts w:ascii="Arial" w:hAnsi="Arial" w:cs="Arial"/>
                <w:spacing w:val="-5"/>
                <w:sz w:val="20"/>
                <w:szCs w:val="20"/>
              </w:rPr>
              <w:t xml:space="preserve"> визначає, що параметри, які впливають на кошторисну ціну ресурсу, змінені користувачем.</w:t>
            </w:r>
          </w:p>
        </w:tc>
      </w:tr>
      <w:tr w:rsidR="00627AB1" w:rsidTr="009A7981">
        <w:trPr>
          <w:jc w:val="center"/>
        </w:trPr>
        <w:tc>
          <w:tcPr>
            <w:tcW w:w="15084" w:type="dxa"/>
            <w:gridSpan w:val="10"/>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Символ &amp; визначає, що ресурс заданий користувачем.</w:t>
            </w:r>
          </w:p>
        </w:tc>
      </w:tr>
      <w:tr w:rsidR="00627AB1" w:rsidTr="009A7981">
        <w:trPr>
          <w:gridAfter w:val="1"/>
          <w:wAfter w:w="284" w:type="dxa"/>
          <w:jc w:val="center"/>
        </w:trPr>
        <w:tc>
          <w:tcPr>
            <w:tcW w:w="14800" w:type="dxa"/>
            <w:gridSpan w:val="9"/>
            <w:tcBorders>
              <w:top w:val="nil"/>
              <w:left w:val="nil"/>
              <w:bottom w:val="nil"/>
              <w:right w:val="nil"/>
            </w:tcBorders>
          </w:tcPr>
          <w:p w:rsidR="00627AB1" w:rsidRDefault="00627AB1" w:rsidP="009A7981">
            <w:pPr>
              <w:keepLines/>
              <w:autoSpaceDE w:val="0"/>
              <w:autoSpaceDN w:val="0"/>
              <w:spacing w:after="0" w:line="240" w:lineRule="auto"/>
              <w:rPr>
                <w:rFonts w:ascii="Arial" w:hAnsi="Arial" w:cs="Arial"/>
                <w:sz w:val="20"/>
                <w:szCs w:val="20"/>
              </w:rPr>
            </w:pPr>
            <w:r>
              <w:rPr>
                <w:rFonts w:ascii="Arial" w:hAnsi="Arial" w:cs="Arial"/>
                <w:spacing w:val="-5"/>
                <w:sz w:val="20"/>
                <w:szCs w:val="20"/>
              </w:rPr>
              <w:t xml:space="preserve">  </w:t>
            </w:r>
          </w:p>
        </w:tc>
      </w:tr>
    </w:tbl>
    <w:p w:rsidR="00627AB1" w:rsidRDefault="00627AB1" w:rsidP="008A2B8A">
      <w:pPr>
        <w:pStyle w:val="a3"/>
        <w:shd w:val="clear" w:color="auto" w:fill="F8F8F8"/>
        <w:spacing w:before="0" w:beforeAutospacing="0" w:after="0" w:afterAutospacing="0"/>
        <w:rPr>
          <w:b/>
          <w:color w:val="222222"/>
          <w:sz w:val="28"/>
          <w:szCs w:val="28"/>
        </w:rPr>
      </w:pPr>
    </w:p>
    <w:p w:rsidR="008A2B8A" w:rsidRPr="008A2B8A" w:rsidRDefault="008A2B8A" w:rsidP="008A2B8A">
      <w:pPr>
        <w:pStyle w:val="a3"/>
        <w:shd w:val="clear" w:color="auto" w:fill="F8F8F8"/>
        <w:spacing w:before="0" w:beforeAutospacing="0" w:after="0" w:afterAutospacing="0"/>
        <w:rPr>
          <w:b/>
          <w:color w:val="222222"/>
          <w:sz w:val="28"/>
          <w:szCs w:val="28"/>
        </w:rPr>
      </w:pPr>
      <w:r w:rsidRPr="008A2B8A">
        <w:rPr>
          <w:b/>
          <w:color w:val="222222"/>
          <w:sz w:val="28"/>
          <w:szCs w:val="28"/>
        </w:rPr>
        <w:t xml:space="preserve">Очікувана вартість:  </w:t>
      </w:r>
      <w:r w:rsidRPr="008A2B8A">
        <w:rPr>
          <w:color w:val="333333"/>
          <w:sz w:val="28"/>
          <w:szCs w:val="28"/>
          <w:shd w:val="clear" w:color="auto" w:fill="F4F7FA"/>
        </w:rPr>
        <w:t>4 429 198,00 грн. з ПДВ</w:t>
      </w:r>
    </w:p>
    <w:p w:rsidR="008A2B8A" w:rsidRDefault="008A2B8A" w:rsidP="008A2B8A">
      <w:pPr>
        <w:shd w:val="clear" w:color="auto" w:fill="FFFFFF"/>
        <w:spacing w:after="150"/>
        <w:jc w:val="both"/>
        <w:textAlignment w:val="baseline"/>
        <w:rPr>
          <w:rFonts w:ascii="Times New Roman" w:hAnsi="Times New Roman" w:cs="Times New Roman"/>
          <w:color w:val="000000"/>
          <w:sz w:val="28"/>
          <w:szCs w:val="28"/>
        </w:rPr>
      </w:pPr>
    </w:p>
    <w:p w:rsidR="008A2B8A" w:rsidRPr="008A2B8A" w:rsidRDefault="008A2B8A" w:rsidP="008A2B8A">
      <w:pPr>
        <w:shd w:val="clear" w:color="auto" w:fill="FFFFFF"/>
        <w:spacing w:after="150"/>
        <w:jc w:val="both"/>
        <w:textAlignment w:val="baseline"/>
        <w:rPr>
          <w:rFonts w:ascii="Times New Roman" w:hAnsi="Times New Roman" w:cs="Times New Roman"/>
          <w:color w:val="000000"/>
          <w:sz w:val="28"/>
          <w:szCs w:val="28"/>
        </w:rPr>
      </w:pPr>
      <w:r w:rsidRPr="008A2B8A">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8A2B8A">
        <w:rPr>
          <w:rFonts w:ascii="Times New Roman" w:hAnsi="Times New Roman" w:cs="Times New Roman"/>
          <w:color w:val="000000"/>
          <w:sz w:val="28"/>
          <w:szCs w:val="28"/>
        </w:rPr>
        <w:t xml:space="preserve">Розрахунок очікуваної вартості предмета закупівлі здійснено з урахуванням  </w:t>
      </w:r>
      <w:r w:rsidRPr="008A2B8A">
        <w:rPr>
          <w:rFonts w:ascii="Times New Roman" w:hAnsi="Times New Roman" w:cs="Times New Roman"/>
          <w:color w:val="000000"/>
          <w:spacing w:val="-5"/>
          <w:sz w:val="28"/>
          <w:szCs w:val="28"/>
        </w:rPr>
        <w:t xml:space="preserve">ДБН Ф.2.2-3-2014 </w:t>
      </w:r>
      <w:r w:rsidRPr="008A2B8A">
        <w:rPr>
          <w:rFonts w:ascii="Times New Roman" w:hAnsi="Times New Roman" w:cs="Times New Roman"/>
          <w:spacing w:val="-5"/>
          <w:sz w:val="28"/>
          <w:szCs w:val="28"/>
        </w:rPr>
        <w:t xml:space="preserve">«Склад та зміст проектної документації на будівництво», </w:t>
      </w:r>
      <w:r w:rsidRPr="008A2B8A">
        <w:rPr>
          <w:rFonts w:ascii="Times New Roman" w:hAnsi="Times New Roman" w:cs="Times New Roman"/>
          <w:bCs/>
          <w:sz w:val="28"/>
          <w:szCs w:val="28"/>
        </w:rPr>
        <w:t>положеннями кошторисних норм України «Настанови з визначення вартості будівництва», затверджених наказом Міністерства розвитку громад та територій України від 01 листопада 2021 року   № 281</w:t>
      </w:r>
      <w:r w:rsidRPr="008A2B8A">
        <w:rPr>
          <w:rFonts w:ascii="Times New Roman" w:hAnsi="Times New Roman" w:cs="Times New Roman"/>
          <w:sz w:val="28"/>
          <w:szCs w:val="28"/>
          <w:shd w:val="clear" w:color="auto" w:fill="FFFFFF"/>
        </w:rPr>
        <w:t xml:space="preserve">, </w:t>
      </w:r>
      <w:r w:rsidRPr="008A2B8A">
        <w:rPr>
          <w:rFonts w:ascii="Times New Roman" w:hAnsi="Times New Roman" w:cs="Times New Roman"/>
          <w:color w:val="000000"/>
          <w:sz w:val="28"/>
          <w:szCs w:val="28"/>
        </w:rPr>
        <w:t xml:space="preserve">відповідно до розробленої проектно-кошторисної документації за робочим  проектом  </w:t>
      </w:r>
      <w:r w:rsidRPr="008A2B8A">
        <w:rPr>
          <w:rFonts w:ascii="Times New Roman" w:hAnsi="Times New Roman" w:cs="Times New Roman"/>
          <w:sz w:val="28"/>
          <w:szCs w:val="28"/>
        </w:rPr>
        <w:t xml:space="preserve">«Капітальний ремонт </w:t>
      </w:r>
      <w:r w:rsidRPr="008A2B8A">
        <w:rPr>
          <w:rStyle w:val="h-pre-line"/>
          <w:rFonts w:ascii="Times New Roman" w:hAnsi="Times New Roman" w:cs="Times New Roman"/>
          <w:sz w:val="28"/>
          <w:szCs w:val="28"/>
          <w:bdr w:val="none" w:sz="0" w:space="0" w:color="auto" w:frame="1"/>
        </w:rPr>
        <w:t xml:space="preserve">шкільного подвір'я та огорожі </w:t>
      </w:r>
      <w:r w:rsidRPr="008A2B8A">
        <w:rPr>
          <w:rFonts w:ascii="Times New Roman" w:hAnsi="Times New Roman" w:cs="Times New Roman"/>
          <w:sz w:val="28"/>
          <w:szCs w:val="28"/>
        </w:rPr>
        <w:t xml:space="preserve"> філії опорного закладу Початкова школа Ліцею імені Героїв 68-го батальйону Перечинської міської ради за адресою: Закарпатська обл., Ужгородський р-н, м. Перечин, вул. Ужанська, 9</w:t>
      </w:r>
      <w:r w:rsidRPr="008A2B8A">
        <w:rPr>
          <w:rFonts w:ascii="Times New Roman" w:hAnsi="Times New Roman" w:cs="Times New Roman"/>
          <w:sz w:val="28"/>
          <w:szCs w:val="28"/>
          <w:lang w:eastAsia="uk-UA"/>
        </w:rPr>
        <w:t>»</w:t>
      </w:r>
      <w:r w:rsidRPr="008A2B8A">
        <w:rPr>
          <w:rFonts w:ascii="Times New Roman" w:hAnsi="Times New Roman" w:cs="Times New Roman"/>
          <w:color w:val="000000"/>
          <w:sz w:val="28"/>
          <w:szCs w:val="28"/>
        </w:rPr>
        <w:t xml:space="preserve"> та позитивного експертного звіту.</w:t>
      </w:r>
    </w:p>
    <w:p w:rsidR="008A2B8A" w:rsidRPr="008A2B8A" w:rsidRDefault="008A2B8A" w:rsidP="008A2B8A">
      <w:pPr>
        <w:shd w:val="clear" w:color="auto" w:fill="FFFFFF"/>
        <w:ind w:firstLine="708"/>
        <w:jc w:val="both"/>
        <w:rPr>
          <w:rFonts w:ascii="Times New Roman" w:hAnsi="Times New Roman" w:cs="Times New Roman"/>
          <w:color w:val="000000"/>
          <w:sz w:val="28"/>
          <w:szCs w:val="28"/>
        </w:rPr>
      </w:pPr>
      <w:r w:rsidRPr="008A2B8A">
        <w:rPr>
          <w:rFonts w:ascii="Times New Roman" w:hAnsi="Times New Roman" w:cs="Times New Roman"/>
          <w:color w:val="000000"/>
          <w:sz w:val="28"/>
          <w:szCs w:val="28"/>
        </w:rPr>
        <w:lastRenderedPageBreak/>
        <w:t xml:space="preserve">Розмір бюджетного призначення на 2025 рік відповідає розрахунку видатків замовника на роботи з </w:t>
      </w:r>
      <w:proofErr w:type="spellStart"/>
      <w:r w:rsidRPr="008A2B8A">
        <w:rPr>
          <w:rFonts w:ascii="Times New Roman" w:hAnsi="Times New Roman" w:cs="Times New Roman"/>
          <w:color w:val="000000"/>
          <w:sz w:val="28"/>
          <w:szCs w:val="28"/>
          <w:lang w:val="ru-RU"/>
        </w:rPr>
        <w:t>капітального</w:t>
      </w:r>
      <w:proofErr w:type="spellEnd"/>
      <w:r w:rsidRPr="008A2B8A">
        <w:rPr>
          <w:rFonts w:ascii="Times New Roman" w:hAnsi="Times New Roman" w:cs="Times New Roman"/>
          <w:color w:val="000000"/>
          <w:sz w:val="28"/>
          <w:szCs w:val="28"/>
          <w:lang w:val="ru-RU"/>
        </w:rPr>
        <w:t xml:space="preserve"> ремонт</w:t>
      </w:r>
      <w:r>
        <w:rPr>
          <w:rFonts w:ascii="Times New Roman" w:hAnsi="Times New Roman" w:cs="Times New Roman"/>
          <w:color w:val="000000"/>
          <w:sz w:val="28"/>
          <w:szCs w:val="28"/>
          <w:lang w:val="ru-RU"/>
        </w:rPr>
        <w:t>у</w:t>
      </w:r>
      <w:r w:rsidRPr="008A2B8A">
        <w:rPr>
          <w:rFonts w:ascii="Times New Roman" w:hAnsi="Times New Roman" w:cs="Times New Roman"/>
          <w:color w:val="000000"/>
          <w:sz w:val="28"/>
          <w:szCs w:val="28"/>
          <w:lang w:val="ru-RU"/>
        </w:rPr>
        <w:t xml:space="preserve"> </w:t>
      </w:r>
      <w:r w:rsidRPr="008A2B8A">
        <w:rPr>
          <w:rFonts w:ascii="Times New Roman" w:hAnsi="Times New Roman" w:cs="Times New Roman"/>
          <w:color w:val="000000"/>
          <w:sz w:val="28"/>
          <w:szCs w:val="28"/>
        </w:rPr>
        <w:t xml:space="preserve">об’єкта.  </w:t>
      </w:r>
    </w:p>
    <w:p w:rsidR="001C29C9" w:rsidRPr="008A2B8A" w:rsidRDefault="001C29C9" w:rsidP="008A2B8A">
      <w:pPr>
        <w:spacing w:after="0"/>
        <w:rPr>
          <w:rFonts w:ascii="Times New Roman" w:hAnsi="Times New Roman" w:cs="Times New Roman"/>
          <w:sz w:val="26"/>
          <w:szCs w:val="26"/>
        </w:rPr>
      </w:pPr>
    </w:p>
    <w:sectPr w:rsidR="001C29C9" w:rsidRPr="008A2B8A" w:rsidSect="00627AB1">
      <w:pgSz w:w="16838" w:h="11906" w:orient="landscape"/>
      <w:pgMar w:top="170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0BE9" w:rsidRDefault="007D0BE9" w:rsidP="004507FA">
      <w:pPr>
        <w:spacing w:after="0" w:line="240" w:lineRule="auto"/>
      </w:pPr>
      <w:r>
        <w:separator/>
      </w:r>
    </w:p>
  </w:endnote>
  <w:endnote w:type="continuationSeparator" w:id="0">
    <w:p w:rsidR="007D0BE9" w:rsidRDefault="007D0BE9" w:rsidP="004507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0BE9" w:rsidRDefault="007D0BE9" w:rsidP="004507FA">
      <w:pPr>
        <w:spacing w:after="0" w:line="240" w:lineRule="auto"/>
      </w:pPr>
      <w:r>
        <w:separator/>
      </w:r>
    </w:p>
  </w:footnote>
  <w:footnote w:type="continuationSeparator" w:id="0">
    <w:p w:rsidR="007D0BE9" w:rsidRDefault="007D0BE9" w:rsidP="004507F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7A7355"/>
    <w:multiLevelType w:val="hybridMultilevel"/>
    <w:tmpl w:val="185CC7F6"/>
    <w:lvl w:ilvl="0" w:tplc="C3261E7E">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
    <w:nsid w:val="416745E1"/>
    <w:multiLevelType w:val="hybridMultilevel"/>
    <w:tmpl w:val="EAA8B3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1"/>
    <w:footnote w:id="0"/>
  </w:footnotePr>
  <w:endnotePr>
    <w:endnote w:id="-1"/>
    <w:endnote w:id="0"/>
  </w:endnotePr>
  <w:compat/>
  <w:rsids>
    <w:rsidRoot w:val="008A2B8A"/>
    <w:rsid w:val="001C29C9"/>
    <w:rsid w:val="004507FA"/>
    <w:rsid w:val="00627AB1"/>
    <w:rsid w:val="006341D9"/>
    <w:rsid w:val="007D0BE9"/>
    <w:rsid w:val="008A2B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2B8A"/>
    <w:rPr>
      <w:lang w:val="uk-UA"/>
    </w:rPr>
  </w:style>
  <w:style w:type="paragraph" w:styleId="2">
    <w:name w:val="heading 2"/>
    <w:basedOn w:val="a"/>
    <w:link w:val="20"/>
    <w:uiPriority w:val="9"/>
    <w:qFormat/>
    <w:rsid w:val="008A2B8A"/>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A2B8A"/>
    <w:rPr>
      <w:rFonts w:ascii="Times New Roman" w:eastAsia="Times New Roman" w:hAnsi="Times New Roman" w:cs="Times New Roman"/>
      <w:b/>
      <w:bCs/>
      <w:sz w:val="36"/>
      <w:szCs w:val="36"/>
      <w:lang w:eastAsia="ru-RU"/>
    </w:rPr>
  </w:style>
  <w:style w:type="paragraph" w:styleId="a3">
    <w:name w:val="Normal (Web)"/>
    <w:aliases w:val="Обычный (веб) Знак,Обычный (Web)"/>
    <w:basedOn w:val="a"/>
    <w:link w:val="1"/>
    <w:uiPriority w:val="99"/>
    <w:unhideWhenUsed/>
    <w:rsid w:val="008A2B8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8A2B8A"/>
    <w:rPr>
      <w:b/>
      <w:bCs/>
    </w:rPr>
  </w:style>
  <w:style w:type="character" w:styleId="a5">
    <w:name w:val="Hyperlink"/>
    <w:basedOn w:val="a0"/>
    <w:uiPriority w:val="99"/>
    <w:semiHidden/>
    <w:unhideWhenUsed/>
    <w:rsid w:val="008A2B8A"/>
    <w:rPr>
      <w:color w:val="0000FF"/>
      <w:u w:val="single"/>
    </w:rPr>
  </w:style>
  <w:style w:type="character" w:customStyle="1" w:styleId="1">
    <w:name w:val="Обычный (веб) Знак1"/>
    <w:aliases w:val="Обычный (веб) Знак Знак,Обычный (Web) Знак"/>
    <w:link w:val="a3"/>
    <w:uiPriority w:val="99"/>
    <w:locked/>
    <w:rsid w:val="008A2B8A"/>
    <w:rPr>
      <w:rFonts w:ascii="Times New Roman" w:eastAsia="Times New Roman" w:hAnsi="Times New Roman" w:cs="Times New Roman"/>
      <w:sz w:val="24"/>
      <w:szCs w:val="24"/>
      <w:lang w:val="uk-UA" w:eastAsia="uk-UA"/>
    </w:rPr>
  </w:style>
  <w:style w:type="character" w:customStyle="1" w:styleId="qaclassifiertype">
    <w:name w:val="qa_classifier_type"/>
    <w:basedOn w:val="a0"/>
    <w:rsid w:val="008A2B8A"/>
  </w:style>
  <w:style w:type="character" w:customStyle="1" w:styleId="qaclassifierdk">
    <w:name w:val="qa_classifier_dk"/>
    <w:basedOn w:val="a0"/>
    <w:rsid w:val="008A2B8A"/>
  </w:style>
  <w:style w:type="character" w:customStyle="1" w:styleId="qaclassifierdescrcode">
    <w:name w:val="qa_classifier_descr_code"/>
    <w:basedOn w:val="a0"/>
    <w:rsid w:val="008A2B8A"/>
  </w:style>
  <w:style w:type="character" w:customStyle="1" w:styleId="qaclassifierdescrprimary">
    <w:name w:val="qa_classifier_descr_primary"/>
    <w:basedOn w:val="a0"/>
    <w:rsid w:val="008A2B8A"/>
  </w:style>
  <w:style w:type="character" w:customStyle="1" w:styleId="h-pre-line">
    <w:name w:val="h-pre-line"/>
    <w:basedOn w:val="a0"/>
    <w:rsid w:val="008A2B8A"/>
  </w:style>
  <w:style w:type="paragraph" w:styleId="a6">
    <w:name w:val="List Paragraph"/>
    <w:basedOn w:val="a"/>
    <w:uiPriority w:val="34"/>
    <w:qFormat/>
    <w:rsid w:val="008A2B8A"/>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styleId="a7">
    <w:name w:val="header"/>
    <w:basedOn w:val="a"/>
    <w:link w:val="a8"/>
    <w:uiPriority w:val="99"/>
    <w:semiHidden/>
    <w:unhideWhenUsed/>
    <w:rsid w:val="00627AB1"/>
    <w:pPr>
      <w:tabs>
        <w:tab w:val="center" w:pos="4677"/>
        <w:tab w:val="right" w:pos="9355"/>
      </w:tabs>
    </w:pPr>
    <w:rPr>
      <w:rFonts w:ascii="Times New Roman" w:eastAsia="Times New Roman" w:hAnsi="Times New Roman" w:cs="Times New Roman"/>
      <w:lang w:val="ru-RU"/>
    </w:rPr>
  </w:style>
  <w:style w:type="character" w:customStyle="1" w:styleId="a8">
    <w:name w:val="Верхний колонтитул Знак"/>
    <w:basedOn w:val="a0"/>
    <w:link w:val="a7"/>
    <w:uiPriority w:val="99"/>
    <w:semiHidden/>
    <w:rsid w:val="00627AB1"/>
    <w:rPr>
      <w:rFonts w:ascii="Times New Roman" w:eastAsia="Times New Roman" w:hAnsi="Times New Roman" w:cs="Times New Roman"/>
    </w:rPr>
  </w:style>
  <w:style w:type="paragraph" w:styleId="a9">
    <w:name w:val="footer"/>
    <w:basedOn w:val="a"/>
    <w:link w:val="aa"/>
    <w:uiPriority w:val="99"/>
    <w:semiHidden/>
    <w:unhideWhenUsed/>
    <w:rsid w:val="00627AB1"/>
    <w:pPr>
      <w:tabs>
        <w:tab w:val="center" w:pos="4677"/>
        <w:tab w:val="right" w:pos="9355"/>
      </w:tabs>
    </w:pPr>
    <w:rPr>
      <w:rFonts w:ascii="Times New Roman" w:eastAsia="Times New Roman" w:hAnsi="Times New Roman" w:cs="Times New Roman"/>
      <w:lang w:val="ru-RU"/>
    </w:rPr>
  </w:style>
  <w:style w:type="character" w:customStyle="1" w:styleId="aa">
    <w:name w:val="Нижний колонтитул Знак"/>
    <w:basedOn w:val="a0"/>
    <w:link w:val="a9"/>
    <w:uiPriority w:val="99"/>
    <w:semiHidden/>
    <w:rsid w:val="00627AB1"/>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56848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850-20" TargetMode="External"/><Relationship Id="rId3" Type="http://schemas.openxmlformats.org/officeDocument/2006/relationships/settings" Target="settings.xml"/><Relationship Id="rId7" Type="http://schemas.openxmlformats.org/officeDocument/2006/relationships/hyperlink" Target="https://zakon.rada.gov.ua/laws/show/710-2016-%D0%B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13</Pages>
  <Words>3643</Words>
  <Characters>20767</Characters>
  <Application>Microsoft Office Word</Application>
  <DocSecurity>0</DocSecurity>
  <Lines>173</Lines>
  <Paragraphs>48</Paragraphs>
  <ScaleCrop>false</ScaleCrop>
  <Company/>
  <LinksUpToDate>false</LinksUpToDate>
  <CharactersWithSpaces>24362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2025-07-23T12:40:00Z</dcterms:created>
  <dcterms:modified xsi:type="dcterms:W3CDTF">2025-07-23T12:56:00Z</dcterms:modified>
</cp:coreProperties>
</file>