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18E" w:rsidRDefault="00AF418E" w:rsidP="00AF418E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proofErr w:type="spellStart"/>
      <w:r w:rsidRPr="006C7240">
        <w:rPr>
          <w:rStyle w:val="a4"/>
          <w:color w:val="222222"/>
          <w:sz w:val="28"/>
          <w:szCs w:val="28"/>
        </w:rPr>
        <w:t>Обгрунтування</w:t>
      </w:r>
      <w:proofErr w:type="spellEnd"/>
      <w:r w:rsidRPr="006C7240">
        <w:rPr>
          <w:rStyle w:val="a4"/>
          <w:color w:val="222222"/>
          <w:sz w:val="28"/>
          <w:szCs w:val="28"/>
        </w:rPr>
        <w:t xml:space="preserve"> технічних та якісних характеристик </w:t>
      </w:r>
    </w:p>
    <w:p w:rsidR="00AF418E" w:rsidRDefault="00AF418E" w:rsidP="00AF418E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предмета закупівлі,</w:t>
      </w:r>
      <w:r>
        <w:rPr>
          <w:rStyle w:val="a4"/>
          <w:color w:val="222222"/>
          <w:sz w:val="28"/>
          <w:szCs w:val="28"/>
        </w:rPr>
        <w:t xml:space="preserve"> р</w:t>
      </w:r>
      <w:r w:rsidRPr="006C7240">
        <w:rPr>
          <w:rStyle w:val="a4"/>
          <w:color w:val="222222"/>
          <w:sz w:val="28"/>
          <w:szCs w:val="28"/>
        </w:rPr>
        <w:t xml:space="preserve">озміру бюджетного призначення, </w:t>
      </w:r>
    </w:p>
    <w:p w:rsidR="00AF418E" w:rsidRPr="006C7240" w:rsidRDefault="00AF418E" w:rsidP="00AF418E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очікуваної вартості предмета закупівлі</w:t>
      </w:r>
    </w:p>
    <w:p w:rsidR="00AF418E" w:rsidRDefault="00AF418E" w:rsidP="00AF418E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AF418E" w:rsidRDefault="00AF418E" w:rsidP="00AF418E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4" w:tgtFrame="_blank" w:history="1">
        <w:r w:rsidRPr="00594037">
          <w:rPr>
            <w:rStyle w:val="a5"/>
            <w:color w:val="auto"/>
            <w:u w:val="none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змінами) </w:t>
      </w:r>
    </w:p>
    <w:p w:rsidR="00AF418E" w:rsidRDefault="00AF418E" w:rsidP="00AF418E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rStyle w:val="a4"/>
          <w:rFonts w:ascii="Verdana" w:hAnsi="Verdana"/>
          <w:color w:val="222222"/>
          <w:sz w:val="20"/>
          <w:szCs w:val="20"/>
        </w:rPr>
      </w:pPr>
    </w:p>
    <w:p w:rsidR="00AF418E" w:rsidRPr="00704373" w:rsidRDefault="00AF418E" w:rsidP="00AF418E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Відділом освіти, культури,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сім᾿ї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, молоді та спорту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Перечинської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міської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ради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повторно оголошено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закупівл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ю </w:t>
      </w:r>
      <w:r w:rsidRPr="004E2F8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за</w:t>
      </w:r>
      <w:r w:rsidRPr="004E2F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предметом закупівлі</w:t>
      </w:r>
      <w:r w:rsidRPr="004E2F8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AF418E" w:rsidRPr="003E3EB4" w:rsidRDefault="00AF418E" w:rsidP="00AF418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3E3E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3E3EB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Послуги з тимчасового розміщення (проживання) та офісні послуги</w:t>
      </w:r>
    </w:p>
    <w:p w:rsidR="00AF418E" w:rsidRPr="003E3EB4" w:rsidRDefault="00AF418E" w:rsidP="00AF418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EB4">
        <w:rPr>
          <w:rFonts w:ascii="Times New Roman" w:hAnsi="Times New Roman" w:cs="Times New Roman"/>
          <w:b/>
          <w:sz w:val="28"/>
          <w:szCs w:val="28"/>
        </w:rPr>
        <w:t>(</w:t>
      </w:r>
      <w:r w:rsidRPr="003E3EB4">
        <w:rPr>
          <w:rFonts w:ascii="Times New Roman" w:hAnsi="Times New Roman" w:cs="Times New Roman"/>
          <w:sz w:val="28"/>
          <w:szCs w:val="28"/>
        </w:rPr>
        <w:t>проживання  учасників змагань (молоді з громад-форпостів)»</w:t>
      </w:r>
    </w:p>
    <w:p w:rsidR="00AF418E" w:rsidRPr="003E3EB4" w:rsidRDefault="00AF418E" w:rsidP="00AF418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0"/>
          <w:szCs w:val="20"/>
        </w:rPr>
      </w:pPr>
    </w:p>
    <w:p w:rsidR="00AF418E" w:rsidRPr="003E3EB4" w:rsidRDefault="00AF418E" w:rsidP="00AF418E">
      <w:pPr>
        <w:pStyle w:val="Style6"/>
        <w:widowControl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E3EB4">
        <w:rPr>
          <w:rFonts w:ascii="Times New Roman" w:hAnsi="Times New Roman" w:cs="Times New Roman"/>
          <w:sz w:val="28"/>
          <w:szCs w:val="28"/>
          <w:lang w:eastAsia="uk-UA"/>
        </w:rPr>
        <w:t>Класифікація</w:t>
      </w:r>
      <w:proofErr w:type="spellEnd"/>
      <w:r w:rsidRPr="003E3EB4">
        <w:rPr>
          <w:rFonts w:ascii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 w:rsidRPr="003E3EB4">
        <w:rPr>
          <w:rFonts w:ascii="Times New Roman" w:hAnsi="Times New Roman" w:cs="Times New Roman"/>
          <w:b/>
          <w:sz w:val="28"/>
          <w:szCs w:val="28"/>
          <w:lang w:val="uk-UA"/>
        </w:rPr>
        <w:t>ДК</w:t>
      </w:r>
      <w:proofErr w:type="spellEnd"/>
      <w:r w:rsidRPr="003E3E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021:2015:  </w:t>
      </w:r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98340000-8 - 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Послуги</w:t>
      </w:r>
      <w:proofErr w:type="spellEnd"/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з</w:t>
      </w:r>
      <w:proofErr w:type="spellEnd"/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тимчасового</w:t>
      </w:r>
      <w:proofErr w:type="spellEnd"/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розміщення</w:t>
      </w:r>
      <w:proofErr w:type="spellEnd"/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 (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проживання</w:t>
      </w:r>
      <w:proofErr w:type="spellEnd"/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) та 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офісні</w:t>
      </w:r>
      <w:proofErr w:type="spellEnd"/>
      <w:r w:rsidRPr="003E3EB4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3E3EB4">
        <w:rPr>
          <w:rFonts w:ascii="Times New Roman" w:hAnsi="Times New Roman"/>
          <w:b/>
          <w:bCs/>
          <w:iCs/>
          <w:sz w:val="28"/>
          <w:szCs w:val="28"/>
        </w:rPr>
        <w:t>послуги</w:t>
      </w:r>
      <w:proofErr w:type="spellEnd"/>
    </w:p>
    <w:p w:rsidR="00AF418E" w:rsidRDefault="00AF418E" w:rsidP="00AF418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AF418E" w:rsidRPr="004E2F8A" w:rsidRDefault="00AF418E" w:rsidP="00AF418E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 xml:space="preserve">Процедура закупівлі:    </w:t>
      </w:r>
      <w:r w:rsidRPr="006C7240">
        <w:rPr>
          <w:b/>
          <w:color w:val="222222"/>
          <w:sz w:val="28"/>
          <w:szCs w:val="28"/>
        </w:rPr>
        <w:t>Відкриті торги</w:t>
      </w:r>
      <w:r w:rsidRPr="004E2F8A">
        <w:rPr>
          <w:b/>
          <w:color w:val="222222"/>
          <w:sz w:val="28"/>
          <w:szCs w:val="28"/>
          <w:lang w:val="ru-RU"/>
        </w:rPr>
        <w:t xml:space="preserve"> (</w:t>
      </w:r>
      <w:proofErr w:type="spellStart"/>
      <w:r w:rsidRPr="004E2F8A">
        <w:rPr>
          <w:b/>
          <w:color w:val="222222"/>
          <w:sz w:val="28"/>
          <w:szCs w:val="28"/>
          <w:lang w:val="ru-RU"/>
        </w:rPr>
        <w:t>з</w:t>
      </w:r>
      <w:proofErr w:type="spellEnd"/>
      <w:r>
        <w:rPr>
          <w:b/>
          <w:color w:val="222222"/>
          <w:sz w:val="28"/>
          <w:szCs w:val="28"/>
        </w:rPr>
        <w:t xml:space="preserve"> особливостями) </w:t>
      </w:r>
    </w:p>
    <w:p w:rsidR="00AF418E" w:rsidRPr="007B73CE" w:rsidRDefault="00AF418E" w:rsidP="00AF418E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AF418E" w:rsidRDefault="00AF418E" w:rsidP="00AF418E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>Вид предмету закупівлі</w:t>
      </w:r>
      <w:r w:rsidRPr="006C7240">
        <w:rPr>
          <w:b/>
          <w:color w:val="222222"/>
          <w:sz w:val="28"/>
          <w:szCs w:val="28"/>
        </w:rPr>
        <w:t xml:space="preserve">:        </w:t>
      </w:r>
      <w:r>
        <w:rPr>
          <w:b/>
          <w:color w:val="222222"/>
          <w:sz w:val="28"/>
          <w:szCs w:val="28"/>
        </w:rPr>
        <w:t>послуги</w:t>
      </w:r>
    </w:p>
    <w:p w:rsidR="00AF418E" w:rsidRPr="007B73CE" w:rsidRDefault="00AF418E" w:rsidP="00AF418E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AF418E" w:rsidRDefault="00AF418E" w:rsidP="00AF418E">
      <w:pPr>
        <w:pStyle w:val="a3"/>
        <w:shd w:val="clear" w:color="auto" w:fill="F8F8F8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  <w:lang w:val="en-US"/>
        </w:rPr>
      </w:pPr>
      <w:r w:rsidRPr="00AF418E">
        <w:rPr>
          <w:color w:val="222222"/>
          <w:sz w:val="28"/>
          <w:szCs w:val="28"/>
        </w:rPr>
        <w:t>Ідентифікатор закупівлі</w:t>
      </w:r>
      <w:r w:rsidRPr="00AF418E">
        <w:rPr>
          <w:sz w:val="28"/>
          <w:szCs w:val="28"/>
        </w:rPr>
        <w:t>:    </w:t>
      </w:r>
      <w:r w:rsidRPr="00AF418E">
        <w:rPr>
          <w:sz w:val="28"/>
          <w:szCs w:val="28"/>
          <w:shd w:val="clear" w:color="auto" w:fill="FFFFFF"/>
        </w:rPr>
        <w:t xml:space="preserve"> </w:t>
      </w:r>
      <w:r w:rsidRPr="00AF418E">
        <w:rPr>
          <w:color w:val="333333"/>
          <w:sz w:val="28"/>
          <w:szCs w:val="28"/>
          <w:shd w:val="clear" w:color="auto" w:fill="FFFFFF"/>
        </w:rPr>
        <w:t>UA-2025-08-07-004584-a</w:t>
      </w:r>
    </w:p>
    <w:p w:rsidR="00AF418E" w:rsidRPr="00AF418E" w:rsidRDefault="00AF418E" w:rsidP="00AF418E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  <w:shd w:val="clear" w:color="auto" w:fill="FFFFFF"/>
          <w:lang w:val="en-US"/>
        </w:rPr>
      </w:pPr>
    </w:p>
    <w:p w:rsidR="00AF418E" w:rsidRPr="00663C69" w:rsidRDefault="00AF418E" w:rsidP="00AF418E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Очікувана вартість:  </w:t>
      </w:r>
      <w:r w:rsidRPr="00AF418E">
        <w:rPr>
          <w:b/>
          <w:color w:val="000000"/>
          <w:sz w:val="28"/>
          <w:szCs w:val="28"/>
          <w:shd w:val="clear" w:color="auto" w:fill="FFFFFF"/>
          <w:lang w:val="ru-RU"/>
        </w:rPr>
        <w:t>183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AF418E">
        <w:rPr>
          <w:b/>
          <w:color w:val="000000"/>
          <w:sz w:val="28"/>
          <w:szCs w:val="28"/>
          <w:shd w:val="clear" w:color="auto" w:fill="FFFFFF"/>
          <w:lang w:val="ru-RU"/>
        </w:rPr>
        <w:t>9</w:t>
      </w:r>
      <w:r>
        <w:rPr>
          <w:b/>
          <w:color w:val="000000"/>
          <w:sz w:val="28"/>
          <w:szCs w:val="28"/>
          <w:shd w:val="clear" w:color="auto" w:fill="FFFFFF"/>
        </w:rPr>
        <w:t>50,00  грн.  із врахуванням ПДВ</w:t>
      </w:r>
    </w:p>
    <w:p w:rsidR="00AF418E" w:rsidRPr="007B73CE" w:rsidRDefault="00AF418E" w:rsidP="00AF418E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AF418E" w:rsidRPr="0030626E" w:rsidRDefault="00AF418E" w:rsidP="00AF418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>Обгрунтування</w:t>
      </w:r>
      <w:proofErr w:type="spellEnd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технічних та якісних характеристик предмета закупівлі </w:t>
      </w:r>
    </w:p>
    <w:p w:rsidR="00AF418E" w:rsidRPr="003E3EB4" w:rsidRDefault="00AF418E" w:rsidP="00AF418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3EB4">
        <w:rPr>
          <w:rFonts w:ascii="Times New Roman" w:eastAsia="Times New Roman" w:hAnsi="Times New Roman"/>
          <w:b/>
          <w:iCs/>
          <w:sz w:val="28"/>
          <w:szCs w:val="28"/>
        </w:rPr>
        <w:t>1. Місце надання послуги: м. </w:t>
      </w:r>
      <w:proofErr w:type="spellStart"/>
      <w:r w:rsidRPr="003E3EB4">
        <w:rPr>
          <w:rFonts w:ascii="Times New Roman" w:eastAsia="Times New Roman" w:hAnsi="Times New Roman"/>
          <w:b/>
          <w:iCs/>
          <w:sz w:val="28"/>
          <w:szCs w:val="28"/>
        </w:rPr>
        <w:t>Перечин</w:t>
      </w:r>
      <w:proofErr w:type="spellEnd"/>
      <w:r w:rsidRPr="003E3EB4">
        <w:rPr>
          <w:rFonts w:ascii="Times New Roman" w:eastAsia="Times New Roman" w:hAnsi="Times New Roman"/>
          <w:b/>
          <w:iCs/>
          <w:sz w:val="28"/>
          <w:szCs w:val="28"/>
        </w:rPr>
        <w:t xml:space="preserve"> Ужгородського району Закарпатської </w:t>
      </w:r>
      <w:r w:rsidRPr="003E3EB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області  </w:t>
      </w:r>
      <w:r w:rsidRPr="003E3E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базі закладу (готелю/готельного типу/комплексу) учасника/ субпідрядника.  </w:t>
      </w:r>
    </w:p>
    <w:p w:rsidR="00AF418E" w:rsidRPr="003E3EB4" w:rsidRDefault="00AF418E" w:rsidP="00AF418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3EB4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Зазначена вимога обґрунтована необхідністю швидкого доступу учасників змагань до спортивних споруд, розташованих у місті </w:t>
      </w:r>
      <w:proofErr w:type="spellStart"/>
      <w:r w:rsidRPr="003E3EB4">
        <w:rPr>
          <w:rFonts w:ascii="Times New Roman" w:hAnsi="Times New Roman" w:cs="Times New Roman"/>
          <w:kern w:val="2"/>
          <w:sz w:val="28"/>
          <w:szCs w:val="28"/>
          <w:lang w:bidi="hi-IN"/>
        </w:rPr>
        <w:t>Перечин</w:t>
      </w:r>
      <w:proofErr w:type="spellEnd"/>
      <w:r w:rsidRPr="003E3EB4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, для тренувань та змагань  без затрат додаткових фінансових ресурсів на проїзд до місця спортивних заходів та у </w:t>
      </w:r>
      <w:proofErr w:type="spellStart"/>
      <w:r w:rsidRPr="003E3EB4">
        <w:rPr>
          <w:rFonts w:ascii="Times New Roman" w:hAnsi="Times New Roman" w:cs="Times New Roman"/>
          <w:kern w:val="2"/>
          <w:sz w:val="28"/>
          <w:szCs w:val="28"/>
          <w:lang w:bidi="hi-IN"/>
        </w:rPr>
        <w:t>зворотньому</w:t>
      </w:r>
      <w:proofErr w:type="spellEnd"/>
      <w:r w:rsidRPr="003E3EB4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 напрямку,  інших пов’язаних із цим витрат.</w:t>
      </w:r>
    </w:p>
    <w:p w:rsidR="00AF418E" w:rsidRPr="003E3EB4" w:rsidRDefault="00AF418E" w:rsidP="00AF418E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Cs/>
          <w:sz w:val="28"/>
          <w:szCs w:val="28"/>
        </w:rPr>
      </w:pPr>
      <w:r w:rsidRPr="003E3EB4">
        <w:rPr>
          <w:rFonts w:ascii="Times New Roman" w:eastAsia="Times New Roman" w:hAnsi="Times New Roman"/>
          <w:b/>
          <w:iCs/>
          <w:sz w:val="28"/>
          <w:szCs w:val="28"/>
        </w:rPr>
        <w:t>2. Строк надання послуги: по 3</w:t>
      </w:r>
      <w:r w:rsidRPr="00AF418E">
        <w:rPr>
          <w:rFonts w:ascii="Times New Roman" w:eastAsia="Times New Roman" w:hAnsi="Times New Roman"/>
          <w:b/>
          <w:iCs/>
          <w:sz w:val="28"/>
          <w:szCs w:val="28"/>
          <w:lang w:val="ru-RU"/>
        </w:rPr>
        <w:t>0</w:t>
      </w:r>
      <w:r w:rsidRPr="003E3EB4">
        <w:rPr>
          <w:rFonts w:ascii="Times New Roman" w:eastAsia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iCs/>
          <w:sz w:val="28"/>
          <w:szCs w:val="28"/>
        </w:rPr>
        <w:t>верес</w:t>
      </w:r>
      <w:r w:rsidRPr="003E3EB4">
        <w:rPr>
          <w:rFonts w:ascii="Times New Roman" w:eastAsia="Times New Roman" w:hAnsi="Times New Roman"/>
          <w:b/>
          <w:iCs/>
          <w:sz w:val="28"/>
          <w:szCs w:val="28"/>
        </w:rPr>
        <w:t>ня 2025 року включно.</w:t>
      </w:r>
    </w:p>
    <w:p w:rsidR="00AF418E" w:rsidRPr="003E3EB4" w:rsidRDefault="00AF418E" w:rsidP="00AF418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E3EB4">
        <w:rPr>
          <w:rFonts w:ascii="Times New Roman" w:hAnsi="Times New Roman"/>
          <w:b/>
          <w:sz w:val="28"/>
          <w:szCs w:val="28"/>
        </w:rPr>
        <w:t>3. Обсяг послуг:</w:t>
      </w: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5220"/>
        <w:gridCol w:w="1584"/>
        <w:gridCol w:w="1304"/>
      </w:tblGrid>
      <w:tr w:rsidR="00AF418E" w:rsidRPr="003E3EB4" w:rsidTr="009A7981">
        <w:trPr>
          <w:trHeight w:val="456"/>
        </w:trPr>
        <w:tc>
          <w:tcPr>
            <w:tcW w:w="851" w:type="dxa"/>
            <w:vAlign w:val="center"/>
          </w:tcPr>
          <w:p w:rsidR="00AF418E" w:rsidRPr="003E3EB4" w:rsidRDefault="00AF418E" w:rsidP="009A798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uk-UA"/>
              </w:rPr>
            </w:pPr>
            <w:r w:rsidRPr="003E3EB4">
              <w:rPr>
                <w:rFonts w:ascii="Times New Roman" w:hAnsi="Times New Roman"/>
                <w:b/>
                <w:bCs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5220" w:type="dxa"/>
            <w:vAlign w:val="center"/>
          </w:tcPr>
          <w:p w:rsidR="00AF418E" w:rsidRPr="003E3EB4" w:rsidRDefault="00AF418E" w:rsidP="009A79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uk-UA"/>
              </w:rPr>
            </w:pPr>
            <w:r w:rsidRPr="003E3EB4">
              <w:rPr>
                <w:rFonts w:ascii="Times New Roman" w:hAnsi="Times New Roman"/>
                <w:b/>
                <w:bCs/>
                <w:sz w:val="28"/>
                <w:szCs w:val="28"/>
                <w:lang w:eastAsia="uk-UA"/>
              </w:rPr>
              <w:t>Найменування</w:t>
            </w:r>
          </w:p>
        </w:tc>
        <w:tc>
          <w:tcPr>
            <w:tcW w:w="1584" w:type="dxa"/>
            <w:vAlign w:val="center"/>
          </w:tcPr>
          <w:p w:rsidR="00AF418E" w:rsidRPr="003E3EB4" w:rsidRDefault="00AF418E" w:rsidP="009A79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uk-UA"/>
              </w:rPr>
            </w:pPr>
            <w:r w:rsidRPr="003E3EB4">
              <w:rPr>
                <w:rFonts w:ascii="Times New Roman" w:hAnsi="Times New Roman"/>
                <w:b/>
                <w:bCs/>
                <w:sz w:val="28"/>
                <w:szCs w:val="28"/>
                <w:lang w:eastAsia="uk-UA"/>
              </w:rPr>
              <w:t>Кількість людино-днів</w:t>
            </w:r>
          </w:p>
        </w:tc>
        <w:tc>
          <w:tcPr>
            <w:tcW w:w="1304" w:type="dxa"/>
          </w:tcPr>
          <w:p w:rsidR="00AF418E" w:rsidRPr="003E3EB4" w:rsidRDefault="00AF418E" w:rsidP="009A798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</w:rPr>
            </w:pPr>
            <w:r w:rsidRPr="003E3EB4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Загальна кількість осіб</w:t>
            </w:r>
          </w:p>
        </w:tc>
      </w:tr>
      <w:tr w:rsidR="00AF418E" w:rsidRPr="003E3EB4" w:rsidTr="009A7981">
        <w:tc>
          <w:tcPr>
            <w:tcW w:w="851" w:type="dxa"/>
          </w:tcPr>
          <w:p w:rsidR="00AF418E" w:rsidRPr="003E3EB4" w:rsidRDefault="00AF418E" w:rsidP="009A79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E3EB4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18E" w:rsidRPr="003E3EB4" w:rsidRDefault="00AF418E" w:rsidP="009A798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3E3EB4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Послуги з тимчасового розміщення (проживання) та офісні послуги</w:t>
            </w:r>
          </w:p>
          <w:p w:rsidR="00AF418E" w:rsidRPr="003E3EB4" w:rsidRDefault="00AF418E" w:rsidP="009A7981">
            <w:pPr>
              <w:contextualSpacing/>
              <w:jc w:val="center"/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</w:pPr>
            <w:r w:rsidRPr="003E3EB4">
              <w:rPr>
                <w:b/>
                <w:sz w:val="28"/>
                <w:szCs w:val="28"/>
              </w:rPr>
              <w:t>(</w:t>
            </w:r>
            <w:r w:rsidRPr="003E3EB4">
              <w:rPr>
                <w:sz w:val="28"/>
                <w:szCs w:val="28"/>
              </w:rPr>
              <w:t>проживання  учасників змагань (молоді з громад-форпостів)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F418E" w:rsidRPr="003E3EB4" w:rsidRDefault="00AF418E" w:rsidP="009A7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283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</w:tcPr>
          <w:p w:rsidR="00AF418E" w:rsidRPr="003E3EB4" w:rsidRDefault="00AF418E" w:rsidP="009A7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E3E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F418E" w:rsidRPr="003E3EB4" w:rsidRDefault="00AF418E" w:rsidP="00AF418E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sz w:val="28"/>
          <w:szCs w:val="28"/>
          <w:highlight w:val="white"/>
        </w:rPr>
      </w:pPr>
    </w:p>
    <w:p w:rsidR="00AF418E" w:rsidRPr="003E3EB4" w:rsidRDefault="00AF418E" w:rsidP="00AF41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3E3EB4">
        <w:rPr>
          <w:rFonts w:ascii="Times New Roman" w:eastAsia="Times New Roman" w:hAnsi="Times New Roman"/>
          <w:sz w:val="28"/>
          <w:szCs w:val="28"/>
        </w:rPr>
        <w:lastRenderedPageBreak/>
        <w:t xml:space="preserve"> </w:t>
      </w:r>
      <w:r w:rsidRPr="003E3EB4">
        <w:rPr>
          <w:rFonts w:ascii="Times New Roman" w:hAnsi="Times New Roman"/>
          <w:sz w:val="28"/>
          <w:szCs w:val="28"/>
          <w:lang w:eastAsia="zh-CN"/>
        </w:rPr>
        <w:t xml:space="preserve">До обсягу та вартості послуг входить триразове харчування на базі Виконавця або Співвиконавця / Субпідрядника в м. </w:t>
      </w:r>
      <w:proofErr w:type="spellStart"/>
      <w:r w:rsidRPr="003E3EB4">
        <w:rPr>
          <w:rFonts w:ascii="Times New Roman" w:hAnsi="Times New Roman"/>
          <w:sz w:val="28"/>
          <w:szCs w:val="28"/>
          <w:lang w:eastAsia="zh-CN"/>
        </w:rPr>
        <w:t>Перечин</w:t>
      </w:r>
      <w:proofErr w:type="spellEnd"/>
      <w:r w:rsidRPr="003E3EB4">
        <w:rPr>
          <w:rFonts w:ascii="Times New Roman" w:hAnsi="Times New Roman"/>
          <w:sz w:val="28"/>
          <w:szCs w:val="28"/>
          <w:lang w:eastAsia="zh-CN"/>
        </w:rPr>
        <w:t xml:space="preserve"> Ужгородського району Закарпатської області.</w:t>
      </w:r>
    </w:p>
    <w:p w:rsidR="00AF418E" w:rsidRPr="003E3EB4" w:rsidRDefault="00AF418E" w:rsidP="00AF418E">
      <w:pPr>
        <w:autoSpaceDE w:val="0"/>
        <w:autoSpaceDN w:val="0"/>
        <w:adjustRightInd w:val="0"/>
        <w:spacing w:after="0" w:line="240" w:lineRule="auto"/>
        <w:ind w:firstLine="425"/>
        <w:contextualSpacing/>
        <w:rPr>
          <w:rFonts w:ascii="Times New Roman" w:eastAsia="Times New Roman" w:hAnsi="Times New Roman"/>
          <w:sz w:val="28"/>
          <w:szCs w:val="28"/>
        </w:rPr>
      </w:pPr>
      <w:r w:rsidRPr="003E3EB4">
        <w:rPr>
          <w:rFonts w:ascii="Times New Roman" w:eastAsia="Times New Roman" w:hAnsi="Times New Roman"/>
          <w:sz w:val="28"/>
          <w:szCs w:val="28"/>
        </w:rPr>
        <w:t>Вартість послуги включає у себе всі витрати пов’язані з її наданням.</w:t>
      </w:r>
    </w:p>
    <w:p w:rsidR="00AF418E" w:rsidRPr="003E3EB4" w:rsidRDefault="00AF418E" w:rsidP="00AF418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E3EB4">
        <w:rPr>
          <w:rFonts w:ascii="Times New Roman" w:eastAsia="Times New Roman" w:hAnsi="Times New Roman"/>
          <w:sz w:val="28"/>
          <w:szCs w:val="28"/>
        </w:rPr>
        <w:tab/>
        <w:t>5. Вартість послуги з розрахунку на одну особу не повинна перевищувати 650,00 грн. за добу.</w:t>
      </w:r>
    </w:p>
    <w:p w:rsidR="00AF418E" w:rsidRPr="003E3EB4" w:rsidRDefault="00AF418E" w:rsidP="00AF418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E3EB4">
        <w:rPr>
          <w:rFonts w:ascii="Times New Roman" w:eastAsia="Times New Roman" w:hAnsi="Times New Roman"/>
          <w:sz w:val="28"/>
          <w:szCs w:val="28"/>
        </w:rPr>
        <w:tab/>
        <w:t>6. Тривалість проживання певних груп осіб (учасників змагань) залежить від поданої Замовником заявки.</w:t>
      </w:r>
    </w:p>
    <w:p w:rsidR="00AF418E" w:rsidRPr="003E3EB4" w:rsidRDefault="00AF418E" w:rsidP="00AF41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EB4">
        <w:rPr>
          <w:rFonts w:ascii="Times New Roman" w:eastAsia="Times New Roman" w:hAnsi="Times New Roman"/>
          <w:sz w:val="28"/>
          <w:szCs w:val="28"/>
        </w:rPr>
        <w:t xml:space="preserve">7. </w:t>
      </w:r>
      <w:r w:rsidRPr="003E3EB4">
        <w:rPr>
          <w:rFonts w:ascii="Times New Roman" w:eastAsia="Times New Roman" w:hAnsi="Times New Roman" w:cs="Times New Roman"/>
          <w:sz w:val="28"/>
          <w:szCs w:val="28"/>
        </w:rPr>
        <w:t>Комплекс/будівля для проживання (тимчасового розміщення), повинна бути розрахована на одночасне розміщення не менше як 4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E3EB4">
        <w:rPr>
          <w:rFonts w:ascii="Times New Roman" w:eastAsia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eastAsia="Times New Roman" w:hAnsi="Times New Roman" w:cs="Times New Roman"/>
          <w:sz w:val="28"/>
          <w:szCs w:val="28"/>
        </w:rPr>
        <w:t>оби</w:t>
      </w:r>
      <w:r w:rsidRPr="003E3E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418E" w:rsidRPr="003E3EB4" w:rsidRDefault="00AF418E" w:rsidP="00AF41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EB4">
        <w:rPr>
          <w:rFonts w:ascii="Times New Roman" w:eastAsia="Times New Roman" w:hAnsi="Times New Roman" w:cs="Times New Roman"/>
          <w:sz w:val="28"/>
          <w:szCs w:val="28"/>
        </w:rPr>
        <w:t>Номери/кімнати з розміщенням 2-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E3EB4">
        <w:rPr>
          <w:rFonts w:ascii="Times New Roman" w:eastAsia="Times New Roman" w:hAnsi="Times New Roman" w:cs="Times New Roman"/>
          <w:sz w:val="28"/>
          <w:szCs w:val="28"/>
        </w:rPr>
        <w:t xml:space="preserve"> осіб, обладнані сучасними меблями.</w:t>
      </w:r>
    </w:p>
    <w:p w:rsidR="00AF418E" w:rsidRPr="003E3EB4" w:rsidRDefault="00AF418E" w:rsidP="00AF418E">
      <w:pPr>
        <w:autoSpaceDE w:val="0"/>
        <w:autoSpaceDN w:val="0"/>
        <w:adjustRightInd w:val="0"/>
        <w:contextualSpacing/>
        <w:rPr>
          <w:rFonts w:ascii="Times New Roman" w:hAnsi="Times New Roman"/>
          <w:b/>
          <w:bCs/>
          <w:sz w:val="28"/>
          <w:szCs w:val="28"/>
          <w:u w:val="single"/>
          <w:lang w:eastAsia="uk-UA"/>
        </w:rPr>
      </w:pPr>
    </w:p>
    <w:p w:rsidR="00AF418E" w:rsidRPr="007539B1" w:rsidRDefault="00AF418E" w:rsidP="00AF418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539B1">
        <w:rPr>
          <w:color w:val="000000"/>
          <w:sz w:val="28"/>
          <w:szCs w:val="28"/>
        </w:rPr>
        <w:t xml:space="preserve">  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(зі змінами)</w:t>
      </w:r>
      <w:r>
        <w:rPr>
          <w:color w:val="000000"/>
          <w:sz w:val="28"/>
          <w:szCs w:val="28"/>
        </w:rPr>
        <w:t xml:space="preserve">, із врахуванням кількості  осіб для розміщення яких закуповуються послуги. </w:t>
      </w:r>
    </w:p>
    <w:p w:rsidR="00AF418E" w:rsidRPr="007539B1" w:rsidRDefault="00AF418E" w:rsidP="00AF418E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418E" w:rsidRPr="00DD12B0" w:rsidRDefault="00AF418E" w:rsidP="00AF418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Розмір бюджетного призначення відповідає розрахунку видатків замовника на </w:t>
      </w:r>
      <w:r w:rsidRPr="003E3EB4">
        <w:rPr>
          <w:rFonts w:ascii="Times New Roman" w:hAnsi="Times New Roman" w:cs="Times New Roman"/>
          <w:color w:val="000000"/>
          <w:sz w:val="28"/>
          <w:szCs w:val="28"/>
        </w:rPr>
        <w:t>оплату послуг за відповідною бюджетною прог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E3EB4">
        <w:rPr>
          <w:rFonts w:ascii="Times New Roman" w:hAnsi="Times New Roman" w:cs="Times New Roman"/>
          <w:color w:val="000000"/>
          <w:sz w:val="28"/>
          <w:szCs w:val="28"/>
        </w:rPr>
        <w:t xml:space="preserve">амою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реалізації меморандуму про </w:t>
      </w:r>
      <w:r w:rsidRPr="003E3EB4">
        <w:rPr>
          <w:rFonts w:ascii="Times New Roman" w:hAnsi="Times New Roman" w:cs="Times New Roman"/>
          <w:color w:val="000000"/>
          <w:sz w:val="28"/>
          <w:szCs w:val="28"/>
        </w:rPr>
        <w:t>співробітництв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E3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Pr="003E3EB4">
        <w:rPr>
          <w:rFonts w:ascii="Times New Roman" w:hAnsi="Times New Roman" w:cs="Times New Roman"/>
          <w:sz w:val="28"/>
          <w:szCs w:val="28"/>
        </w:rPr>
        <w:t>громад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E3EB4">
        <w:rPr>
          <w:rFonts w:ascii="Times New Roman" w:hAnsi="Times New Roman" w:cs="Times New Roman"/>
          <w:sz w:val="28"/>
          <w:szCs w:val="28"/>
        </w:rPr>
        <w:t>-форпост</w:t>
      </w:r>
      <w:r>
        <w:rPr>
          <w:rFonts w:ascii="Times New Roman" w:hAnsi="Times New Roman" w:cs="Times New Roman"/>
          <w:sz w:val="28"/>
          <w:szCs w:val="28"/>
        </w:rPr>
        <w:t xml:space="preserve">ами. </w:t>
      </w:r>
      <w:r w:rsidRPr="003E3E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18E" w:rsidRDefault="00AF418E" w:rsidP="00AF418E"/>
    <w:p w:rsidR="00AF418E" w:rsidRDefault="00AF418E" w:rsidP="00AF418E"/>
    <w:p w:rsidR="00AF418E" w:rsidRDefault="00AF418E" w:rsidP="00AF418E"/>
    <w:p w:rsidR="001C29C9" w:rsidRDefault="001C29C9"/>
    <w:sectPr w:rsidR="001C29C9" w:rsidSect="004C7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18E"/>
    <w:rsid w:val="001C29C9"/>
    <w:rsid w:val="003D1757"/>
    <w:rsid w:val="00AF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18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Web),Знак17,Знак18 Знак,Знак17 Знак1,Normal (Web) Char Знак Знак,Normal (Web) Char Знак,Знак17 Знак Знак,Обычный (веб) Знак Знак Знак,Знак2"/>
    <w:basedOn w:val="a"/>
    <w:link w:val="1"/>
    <w:uiPriority w:val="99"/>
    <w:unhideWhenUsed/>
    <w:qFormat/>
    <w:rsid w:val="00AF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F418E"/>
    <w:rPr>
      <w:b/>
      <w:bCs/>
    </w:rPr>
  </w:style>
  <w:style w:type="character" w:styleId="a5">
    <w:name w:val="Hyperlink"/>
    <w:basedOn w:val="a0"/>
    <w:uiPriority w:val="99"/>
    <w:semiHidden/>
    <w:unhideWhenUsed/>
    <w:rsid w:val="00AF418E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,Знак17 Знак,Знак18 Знак Знак,Знак17 Знак1 Знак,Normal (Web) Char Знак Знак Знак,Normal (Web) Char Знак Знак1,Знак17 Знак Знак Знак,Обычный (веб) Знак Знак Знак Знак,Знак2 Знак"/>
    <w:link w:val="a3"/>
    <w:uiPriority w:val="99"/>
    <w:locked/>
    <w:rsid w:val="00AF418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Style6">
    <w:name w:val="Style6"/>
    <w:basedOn w:val="a"/>
    <w:rsid w:val="00AF418E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710-2016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2025-08-07T10:47:00Z</dcterms:created>
  <dcterms:modified xsi:type="dcterms:W3CDTF">2025-08-07T10:52:00Z</dcterms:modified>
</cp:coreProperties>
</file>