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5613"/>
        <w:gridCol w:w="3742"/>
      </w:tblGrid>
      <w:tr w:rsidR="009003C6" w:rsidRPr="009003C6" w:rsidTr="009003C6">
        <w:tc>
          <w:tcPr>
            <w:tcW w:w="9708" w:type="dxa"/>
            <w:gridSpan w:val="2"/>
            <w:hideMark/>
          </w:tcPr>
          <w:p w:rsidR="009003C6" w:rsidRPr="009003C6" w:rsidRDefault="009003C6" w:rsidP="009003C6">
            <w:pPr>
              <w:spacing w:after="0" w:line="240" w:lineRule="auto"/>
              <w:jc w:val="center"/>
              <w:rPr>
                <w:rFonts w:ascii="Times New Roman" w:eastAsia="Times New Roman" w:hAnsi="Times New Roman" w:cs="Times New Roman"/>
                <w:sz w:val="24"/>
                <w:szCs w:val="24"/>
                <w:lang w:eastAsia="ru-RU"/>
              </w:rPr>
            </w:pPr>
            <w:r w:rsidRPr="009003C6">
              <w:rPr>
                <w:rFonts w:ascii="Times New Roman" w:eastAsia="Times New Roman" w:hAnsi="Times New Roman" w:cs="Times New Roman"/>
                <w:noProof/>
                <w:sz w:val="24"/>
                <w:szCs w:val="24"/>
                <w:lang w:eastAsia="ru-RU"/>
              </w:rPr>
              <w:drawing>
                <wp:inline distT="0" distB="0" distL="0" distR="0">
                  <wp:extent cx="574040" cy="762000"/>
                  <wp:effectExtent l="1905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cstate="print"/>
                          <a:srcRect/>
                          <a:stretch>
                            <a:fillRect/>
                          </a:stretch>
                        </pic:blipFill>
                        <pic:spPr bwMode="auto">
                          <a:xfrm>
                            <a:off x="0" y="0"/>
                            <a:ext cx="574040" cy="762000"/>
                          </a:xfrm>
                          <a:prstGeom prst="rect">
                            <a:avLst/>
                          </a:prstGeom>
                          <a:noFill/>
                          <a:ln w="9525">
                            <a:noFill/>
                            <a:miter lim="800000"/>
                            <a:headEnd/>
                            <a:tailEnd/>
                          </a:ln>
                        </pic:spPr>
                      </pic:pic>
                    </a:graphicData>
                  </a:graphic>
                </wp:inline>
              </w:drawing>
            </w:r>
          </w:p>
        </w:tc>
      </w:tr>
      <w:tr w:rsidR="009003C6" w:rsidRPr="009003C6" w:rsidTr="009003C6">
        <w:tc>
          <w:tcPr>
            <w:tcW w:w="9708" w:type="dxa"/>
            <w:gridSpan w:val="2"/>
            <w:hideMark/>
          </w:tcPr>
          <w:p w:rsidR="009003C6" w:rsidRPr="009003C6" w:rsidRDefault="009003C6" w:rsidP="009003C6">
            <w:pPr>
              <w:spacing w:after="0" w:line="240" w:lineRule="auto"/>
              <w:jc w:val="center"/>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8"/>
                <w:lang w:eastAsia="ru-RU"/>
              </w:rPr>
              <w:t>МІНІСТЕРСТВО КУЛЬТУРИ УКРАЇНИ</w:t>
            </w:r>
          </w:p>
        </w:tc>
      </w:tr>
      <w:tr w:rsidR="009003C6" w:rsidRPr="009003C6" w:rsidTr="009003C6">
        <w:tc>
          <w:tcPr>
            <w:tcW w:w="9708" w:type="dxa"/>
            <w:gridSpan w:val="2"/>
            <w:hideMark/>
          </w:tcPr>
          <w:p w:rsidR="009003C6" w:rsidRPr="009003C6" w:rsidRDefault="009003C6" w:rsidP="009003C6">
            <w:pPr>
              <w:spacing w:after="0" w:line="240" w:lineRule="auto"/>
              <w:jc w:val="center"/>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32"/>
                <w:lang w:eastAsia="ru-RU"/>
              </w:rPr>
              <w:t>НАКАЗ</w:t>
            </w:r>
          </w:p>
        </w:tc>
      </w:tr>
      <w:tr w:rsidR="009003C6" w:rsidRPr="009003C6" w:rsidTr="009003C6">
        <w:tc>
          <w:tcPr>
            <w:tcW w:w="9708" w:type="dxa"/>
            <w:gridSpan w:val="2"/>
            <w:hideMark/>
          </w:tcPr>
          <w:p w:rsidR="009003C6" w:rsidRPr="009003C6" w:rsidRDefault="009003C6" w:rsidP="009003C6">
            <w:pPr>
              <w:spacing w:after="0" w:line="240" w:lineRule="auto"/>
              <w:ind w:left="424" w:right="424"/>
              <w:jc w:val="center"/>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4"/>
                <w:szCs w:val="24"/>
                <w:lang w:eastAsia="ru-RU"/>
              </w:rPr>
              <w:t>09.08.2018  № 686</w:t>
            </w:r>
          </w:p>
        </w:tc>
      </w:tr>
      <w:tr w:rsidR="009003C6" w:rsidRPr="009003C6" w:rsidTr="009003C6">
        <w:tc>
          <w:tcPr>
            <w:tcW w:w="3000" w:type="pct"/>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bookmarkStart w:id="0" w:name="n3"/>
            <w:bookmarkEnd w:id="0"/>
            <w:r w:rsidRPr="009003C6">
              <w:rPr>
                <w:rFonts w:ascii="Times New Roman" w:eastAsia="Times New Roman" w:hAnsi="Times New Roman" w:cs="Times New Roman"/>
                <w:b/>
                <w:bCs/>
                <w:sz w:val="24"/>
                <w:szCs w:val="24"/>
                <w:lang w:eastAsia="ru-RU"/>
              </w:rPr>
              <w:br/>
            </w:r>
          </w:p>
        </w:tc>
        <w:tc>
          <w:tcPr>
            <w:tcW w:w="2000" w:type="pct"/>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4"/>
                <w:szCs w:val="24"/>
                <w:lang w:eastAsia="ru-RU"/>
              </w:rPr>
              <w:t>Зареєстровано в Міністерстві</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юстиції України</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03 вересня 2018 р.</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за № 1004/32456</w:t>
            </w:r>
          </w:p>
        </w:tc>
      </w:tr>
    </w:tbl>
    <w:p w:rsidR="009003C6" w:rsidRPr="009003C6" w:rsidRDefault="009003C6" w:rsidP="009003C6">
      <w:pPr>
        <w:spacing w:after="0" w:line="240" w:lineRule="auto"/>
        <w:ind w:left="212" w:right="212"/>
        <w:jc w:val="center"/>
        <w:rPr>
          <w:rFonts w:ascii="Times New Roman" w:eastAsia="Times New Roman" w:hAnsi="Times New Roman" w:cs="Times New Roman"/>
          <w:sz w:val="24"/>
          <w:szCs w:val="24"/>
          <w:lang w:eastAsia="ru-RU"/>
        </w:rPr>
      </w:pPr>
      <w:bookmarkStart w:id="1" w:name="n4"/>
      <w:bookmarkEnd w:id="1"/>
      <w:r w:rsidRPr="009003C6">
        <w:rPr>
          <w:rFonts w:ascii="Times New Roman" w:eastAsia="Times New Roman" w:hAnsi="Times New Roman" w:cs="Times New Roman"/>
          <w:b/>
          <w:bCs/>
          <w:sz w:val="32"/>
          <w:lang w:eastAsia="ru-RU"/>
        </w:rPr>
        <w:t xml:space="preserve">Про затвердження </w:t>
      </w:r>
      <w:proofErr w:type="gramStart"/>
      <w:r w:rsidRPr="009003C6">
        <w:rPr>
          <w:rFonts w:ascii="Times New Roman" w:eastAsia="Times New Roman" w:hAnsi="Times New Roman" w:cs="Times New Roman"/>
          <w:b/>
          <w:bCs/>
          <w:sz w:val="32"/>
          <w:lang w:eastAsia="ru-RU"/>
        </w:rPr>
        <w:t>Положення</w:t>
      </w:r>
      <w:proofErr w:type="gramEnd"/>
      <w:r w:rsidRPr="009003C6">
        <w:rPr>
          <w:rFonts w:ascii="Times New Roman" w:eastAsia="Times New Roman" w:hAnsi="Times New Roman" w:cs="Times New Roman"/>
          <w:b/>
          <w:bCs/>
          <w:sz w:val="32"/>
          <w:lang w:eastAsia="ru-RU"/>
        </w:rPr>
        <w:t xml:space="preserve"> про мистецьку школу</w:t>
      </w:r>
    </w:p>
    <w:p w:rsidR="009003C6" w:rsidRPr="009003C6" w:rsidRDefault="009003C6" w:rsidP="009003C6">
      <w:pPr>
        <w:spacing w:before="141" w:after="282" w:line="240" w:lineRule="auto"/>
        <w:ind w:left="212" w:right="212"/>
        <w:rPr>
          <w:rFonts w:ascii="Times New Roman" w:eastAsia="Times New Roman" w:hAnsi="Times New Roman" w:cs="Times New Roman"/>
          <w:sz w:val="24"/>
          <w:szCs w:val="24"/>
          <w:lang w:eastAsia="ru-RU"/>
        </w:rPr>
      </w:pPr>
      <w:bookmarkStart w:id="2" w:name="n264"/>
      <w:bookmarkEnd w:id="2"/>
      <w:r w:rsidRPr="009003C6">
        <w:rPr>
          <w:rFonts w:ascii="Times New Roman" w:eastAsia="Times New Roman" w:hAnsi="Times New Roman" w:cs="Times New Roman"/>
          <w:sz w:val="24"/>
          <w:szCs w:val="24"/>
          <w:lang w:eastAsia="ru-RU"/>
        </w:rPr>
        <w:t>{Із змінами, внесеними згідно з Наказом Міністерства культури</w:t>
      </w:r>
      <w:r w:rsidRPr="009003C6">
        <w:rPr>
          <w:rFonts w:ascii="Times New Roman" w:eastAsia="Times New Roman" w:hAnsi="Times New Roman" w:cs="Times New Roman"/>
          <w:sz w:val="24"/>
          <w:szCs w:val="24"/>
          <w:lang w:eastAsia="ru-RU"/>
        </w:rPr>
        <w:br/>
        <w:t>та інформаційної політики</w:t>
      </w:r>
      <w:r w:rsidRPr="009003C6">
        <w:rPr>
          <w:rFonts w:ascii="Times New Roman" w:eastAsia="Times New Roman" w:hAnsi="Times New Roman" w:cs="Times New Roman"/>
          <w:sz w:val="24"/>
          <w:szCs w:val="24"/>
          <w:lang w:eastAsia="ru-RU"/>
        </w:rPr>
        <w:br/>
      </w:r>
      <w:hyperlink r:id="rId5" w:anchor="n2" w:tgtFrame="_blank" w:history="1">
        <w:r w:rsidRPr="009003C6">
          <w:rPr>
            <w:rFonts w:ascii="Times New Roman" w:eastAsia="Times New Roman" w:hAnsi="Times New Roman" w:cs="Times New Roman"/>
            <w:sz w:val="24"/>
            <w:szCs w:val="24"/>
            <w:u w:val="single"/>
            <w:lang w:eastAsia="ru-RU"/>
          </w:rPr>
          <w:t>№ 227 від 22.03.2024</w:t>
        </w:r>
      </w:hyperlink>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 w:name="n5"/>
      <w:bookmarkEnd w:id="3"/>
      <w:r w:rsidRPr="009003C6">
        <w:rPr>
          <w:rFonts w:ascii="Times New Roman" w:eastAsia="Times New Roman" w:hAnsi="Times New Roman" w:cs="Times New Roman"/>
          <w:sz w:val="24"/>
          <w:szCs w:val="24"/>
          <w:lang w:eastAsia="ru-RU"/>
        </w:rPr>
        <w:t xml:space="preserve">Відповідно </w:t>
      </w:r>
      <w:proofErr w:type="gramStart"/>
      <w:r w:rsidRPr="009003C6">
        <w:rPr>
          <w:rFonts w:ascii="Times New Roman" w:eastAsia="Times New Roman" w:hAnsi="Times New Roman" w:cs="Times New Roman"/>
          <w:sz w:val="24"/>
          <w:szCs w:val="24"/>
          <w:lang w:eastAsia="ru-RU"/>
        </w:rPr>
        <w:t>до</w:t>
      </w:r>
      <w:proofErr w:type="gramEnd"/>
      <w:r w:rsidRPr="009003C6">
        <w:rPr>
          <w:rFonts w:ascii="Times New Roman" w:eastAsia="Times New Roman" w:hAnsi="Times New Roman" w:cs="Times New Roman"/>
          <w:sz w:val="24"/>
          <w:szCs w:val="24"/>
          <w:lang w:eastAsia="ru-RU"/>
        </w:rPr>
        <w:t> </w:t>
      </w:r>
      <w:hyperlink r:id="rId6" w:anchor="n326" w:tgtFrame="_blank" w:history="1">
        <w:proofErr w:type="gramStart"/>
        <w:r w:rsidRPr="009003C6">
          <w:rPr>
            <w:rFonts w:ascii="Times New Roman" w:eastAsia="Times New Roman" w:hAnsi="Times New Roman" w:cs="Times New Roman"/>
            <w:sz w:val="24"/>
            <w:szCs w:val="24"/>
            <w:u w:val="single"/>
            <w:lang w:eastAsia="ru-RU"/>
          </w:rPr>
          <w:t>абзацу</w:t>
        </w:r>
        <w:proofErr w:type="gramEnd"/>
        <w:r w:rsidRPr="009003C6">
          <w:rPr>
            <w:rFonts w:ascii="Times New Roman" w:eastAsia="Times New Roman" w:hAnsi="Times New Roman" w:cs="Times New Roman"/>
            <w:sz w:val="24"/>
            <w:szCs w:val="24"/>
            <w:u w:val="single"/>
            <w:lang w:eastAsia="ru-RU"/>
          </w:rPr>
          <w:t xml:space="preserve"> восьмого</w:t>
        </w:r>
      </w:hyperlink>
      <w:r w:rsidRPr="009003C6">
        <w:rPr>
          <w:rFonts w:ascii="Times New Roman" w:eastAsia="Times New Roman" w:hAnsi="Times New Roman" w:cs="Times New Roman"/>
          <w:sz w:val="24"/>
          <w:szCs w:val="24"/>
          <w:lang w:eastAsia="ru-RU"/>
        </w:rPr>
        <w:t> частини другої статті 21 Закону України «Про освіту», </w:t>
      </w:r>
      <w:hyperlink r:id="rId7" w:anchor="n405" w:tgtFrame="_blank" w:history="1">
        <w:r w:rsidRPr="009003C6">
          <w:rPr>
            <w:rFonts w:ascii="Times New Roman" w:eastAsia="Times New Roman" w:hAnsi="Times New Roman" w:cs="Times New Roman"/>
            <w:sz w:val="24"/>
            <w:szCs w:val="24"/>
            <w:u w:val="single"/>
            <w:lang w:eastAsia="ru-RU"/>
          </w:rPr>
          <w:t>частини третьої</w:t>
        </w:r>
      </w:hyperlink>
      <w:r w:rsidRPr="009003C6">
        <w:rPr>
          <w:rFonts w:ascii="Times New Roman" w:eastAsia="Times New Roman" w:hAnsi="Times New Roman" w:cs="Times New Roman"/>
          <w:sz w:val="24"/>
          <w:szCs w:val="24"/>
          <w:lang w:eastAsia="ru-RU"/>
        </w:rPr>
        <w:t> статті 13 Закону України «Про позашкільну освіту» </w:t>
      </w:r>
      <w:r w:rsidRPr="009003C6">
        <w:rPr>
          <w:rFonts w:ascii="Times New Roman" w:eastAsia="Times New Roman" w:hAnsi="Times New Roman" w:cs="Times New Roman"/>
          <w:b/>
          <w:bCs/>
          <w:spacing w:val="28"/>
          <w:sz w:val="24"/>
          <w:szCs w:val="24"/>
          <w:lang w:eastAsia="ru-RU"/>
        </w:rPr>
        <w:t>НАКАЗУЮ:</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 w:name="n6"/>
      <w:bookmarkEnd w:id="4"/>
      <w:r w:rsidRPr="009003C6">
        <w:rPr>
          <w:rFonts w:ascii="Times New Roman" w:eastAsia="Times New Roman" w:hAnsi="Times New Roman" w:cs="Times New Roman"/>
          <w:sz w:val="24"/>
          <w:szCs w:val="24"/>
          <w:lang w:eastAsia="ru-RU"/>
        </w:rPr>
        <w:t>1. Затвердити </w:t>
      </w:r>
      <w:hyperlink r:id="rId8" w:anchor="n15" w:history="1">
        <w:r w:rsidRPr="009003C6">
          <w:rPr>
            <w:rFonts w:ascii="Times New Roman" w:eastAsia="Times New Roman" w:hAnsi="Times New Roman" w:cs="Times New Roman"/>
            <w:sz w:val="24"/>
            <w:szCs w:val="24"/>
            <w:u w:val="single"/>
            <w:lang w:eastAsia="ru-RU"/>
          </w:rPr>
          <w:t>Положення про мистецьку школу</w:t>
        </w:r>
      </w:hyperlink>
      <w:r w:rsidRPr="009003C6">
        <w:rPr>
          <w:rFonts w:ascii="Times New Roman" w:eastAsia="Times New Roman" w:hAnsi="Times New Roman" w:cs="Times New Roman"/>
          <w:sz w:val="24"/>
          <w:szCs w:val="24"/>
          <w:lang w:eastAsia="ru-RU"/>
        </w:rPr>
        <w:t>, що додається.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 w:name="n7"/>
      <w:bookmarkEnd w:id="5"/>
      <w:r w:rsidRPr="009003C6">
        <w:rPr>
          <w:rFonts w:ascii="Times New Roman" w:eastAsia="Times New Roman" w:hAnsi="Times New Roman" w:cs="Times New Roman"/>
          <w:sz w:val="24"/>
          <w:szCs w:val="24"/>
          <w:lang w:eastAsia="ru-RU"/>
        </w:rPr>
        <w:t>2. Визнати таким, що втратив чинність, </w:t>
      </w:r>
      <w:hyperlink r:id="rId9" w:tgtFrame="_blank" w:history="1">
        <w:r w:rsidRPr="009003C6">
          <w:rPr>
            <w:rFonts w:ascii="Times New Roman" w:eastAsia="Times New Roman" w:hAnsi="Times New Roman" w:cs="Times New Roman"/>
            <w:sz w:val="24"/>
            <w:szCs w:val="24"/>
            <w:u w:val="single"/>
            <w:lang w:eastAsia="ru-RU"/>
          </w:rPr>
          <w:t>наказ Міністерства культури і мистецтв України від 06 серпня 2001 року № 523</w:t>
        </w:r>
      </w:hyperlink>
      <w:r w:rsidRPr="009003C6">
        <w:rPr>
          <w:rFonts w:ascii="Times New Roman" w:eastAsia="Times New Roman" w:hAnsi="Times New Roman" w:cs="Times New Roman"/>
          <w:sz w:val="24"/>
          <w:szCs w:val="24"/>
          <w:lang w:eastAsia="ru-RU"/>
        </w:rPr>
        <w:t xml:space="preserve"> «Про затвердження </w:t>
      </w:r>
      <w:proofErr w:type="gramStart"/>
      <w:r w:rsidRPr="009003C6">
        <w:rPr>
          <w:rFonts w:ascii="Times New Roman" w:eastAsia="Times New Roman" w:hAnsi="Times New Roman" w:cs="Times New Roman"/>
          <w:sz w:val="24"/>
          <w:szCs w:val="24"/>
          <w:lang w:eastAsia="ru-RU"/>
        </w:rPr>
        <w:t>Положення</w:t>
      </w:r>
      <w:proofErr w:type="gramEnd"/>
      <w:r w:rsidRPr="009003C6">
        <w:rPr>
          <w:rFonts w:ascii="Times New Roman" w:eastAsia="Times New Roman" w:hAnsi="Times New Roman" w:cs="Times New Roman"/>
          <w:sz w:val="24"/>
          <w:szCs w:val="24"/>
          <w:lang w:eastAsia="ru-RU"/>
        </w:rPr>
        <w:t xml:space="preserve"> про початковий спеціалізований мистецький навчальний заклад (школу естетичного виховання)», зареєстрований в Міністерстві юстиції України 10 вересня 2001 року за № 803/5994 (зі змінами).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 w:name="n8"/>
      <w:bookmarkEnd w:id="6"/>
      <w:r w:rsidRPr="009003C6">
        <w:rPr>
          <w:rFonts w:ascii="Times New Roman" w:eastAsia="Times New Roman" w:hAnsi="Times New Roman" w:cs="Times New Roman"/>
          <w:sz w:val="24"/>
          <w:szCs w:val="24"/>
          <w:lang w:eastAsia="ru-RU"/>
        </w:rPr>
        <w:t>3. Відділу мистецької і художньої освіти (Колос Т.М.) забезпечити подання цього наказу на державну реєстрацію до Міністерства юстиції України.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 w:name="n9"/>
      <w:bookmarkEnd w:id="7"/>
      <w:r w:rsidRPr="009003C6">
        <w:rPr>
          <w:rFonts w:ascii="Times New Roman" w:eastAsia="Times New Roman" w:hAnsi="Times New Roman" w:cs="Times New Roman"/>
          <w:sz w:val="24"/>
          <w:szCs w:val="24"/>
          <w:lang w:eastAsia="ru-RU"/>
        </w:rPr>
        <w:t>4. Цей наказ набирає чинності з дня його опублікування.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 w:name="n10"/>
      <w:bookmarkEnd w:id="8"/>
      <w:r w:rsidRPr="009003C6">
        <w:rPr>
          <w:rFonts w:ascii="Times New Roman" w:eastAsia="Times New Roman" w:hAnsi="Times New Roman" w:cs="Times New Roman"/>
          <w:sz w:val="24"/>
          <w:szCs w:val="24"/>
          <w:lang w:eastAsia="ru-RU"/>
        </w:rPr>
        <w:t>5. Контроль за виконанням цього наказу покласти на Державного секретаря Карандєєва Р.В.</w:t>
      </w:r>
    </w:p>
    <w:tbl>
      <w:tblPr>
        <w:tblW w:w="5000" w:type="pct"/>
        <w:tblCellMar>
          <w:left w:w="0" w:type="dxa"/>
          <w:right w:w="0" w:type="dxa"/>
        </w:tblCellMar>
        <w:tblLook w:val="04A0"/>
      </w:tblPr>
      <w:tblGrid>
        <w:gridCol w:w="3929"/>
        <w:gridCol w:w="1684"/>
        <w:gridCol w:w="3742"/>
      </w:tblGrid>
      <w:tr w:rsidR="009003C6" w:rsidRPr="009003C6" w:rsidTr="009003C6">
        <w:tc>
          <w:tcPr>
            <w:tcW w:w="2100" w:type="pct"/>
            <w:hideMark/>
          </w:tcPr>
          <w:p w:rsidR="009003C6" w:rsidRPr="009003C6" w:rsidRDefault="009003C6" w:rsidP="009003C6">
            <w:pPr>
              <w:spacing w:after="0" w:line="240" w:lineRule="auto"/>
              <w:jc w:val="center"/>
              <w:rPr>
                <w:rFonts w:ascii="Times New Roman" w:eastAsia="Times New Roman" w:hAnsi="Times New Roman" w:cs="Times New Roman"/>
                <w:sz w:val="24"/>
                <w:szCs w:val="24"/>
                <w:lang w:eastAsia="ru-RU"/>
              </w:rPr>
            </w:pPr>
            <w:bookmarkStart w:id="9" w:name="n11"/>
            <w:bookmarkEnd w:id="9"/>
            <w:r w:rsidRPr="009003C6">
              <w:rPr>
                <w:rFonts w:ascii="Times New Roman" w:eastAsia="Times New Roman" w:hAnsi="Times New Roman" w:cs="Times New Roman"/>
                <w:b/>
                <w:bCs/>
                <w:sz w:val="24"/>
                <w:szCs w:val="24"/>
                <w:lang w:eastAsia="ru-RU"/>
              </w:rPr>
              <w:t>Перший заступник Міністра</w:t>
            </w:r>
          </w:p>
        </w:tc>
        <w:tc>
          <w:tcPr>
            <w:tcW w:w="3500" w:type="pct"/>
            <w:gridSpan w:val="2"/>
            <w:hideMark/>
          </w:tcPr>
          <w:p w:rsidR="009003C6" w:rsidRPr="009003C6" w:rsidRDefault="009003C6" w:rsidP="009003C6">
            <w:pPr>
              <w:spacing w:after="0" w:line="240" w:lineRule="auto"/>
              <w:jc w:val="right"/>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4"/>
                <w:szCs w:val="24"/>
                <w:lang w:eastAsia="ru-RU"/>
              </w:rPr>
              <w:t>С. Фоменко</w:t>
            </w:r>
          </w:p>
        </w:tc>
      </w:tr>
      <w:tr w:rsidR="009003C6" w:rsidRPr="009003C6" w:rsidTr="009003C6">
        <w:tc>
          <w:tcPr>
            <w:tcW w:w="3000" w:type="pct"/>
            <w:gridSpan w:val="2"/>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bookmarkStart w:id="10" w:name="n12"/>
            <w:bookmarkEnd w:id="10"/>
            <w:r w:rsidRPr="009003C6">
              <w:rPr>
                <w:rFonts w:ascii="Times New Roman" w:eastAsia="Times New Roman" w:hAnsi="Times New Roman" w:cs="Times New Roman"/>
                <w:sz w:val="24"/>
                <w:szCs w:val="24"/>
                <w:lang w:eastAsia="ru-RU"/>
              </w:rPr>
              <w:t>ПОГОДЖЕНО:</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Голова Професійної спілки</w:t>
            </w:r>
            <w:r w:rsidRPr="009003C6">
              <w:rPr>
                <w:rFonts w:ascii="Times New Roman" w:eastAsia="Times New Roman" w:hAnsi="Times New Roman" w:cs="Times New Roman"/>
                <w:sz w:val="24"/>
                <w:szCs w:val="24"/>
                <w:lang w:eastAsia="ru-RU"/>
              </w:rPr>
              <w:br/>
              <w:t>працівників культури України</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Керівник Секретаріату Спільного</w:t>
            </w:r>
            <w:r w:rsidRPr="009003C6">
              <w:rPr>
                <w:rFonts w:ascii="Times New Roman" w:eastAsia="Times New Roman" w:hAnsi="Times New Roman" w:cs="Times New Roman"/>
                <w:sz w:val="24"/>
                <w:szCs w:val="24"/>
                <w:lang w:eastAsia="ru-RU"/>
              </w:rPr>
              <w:br/>
              <w:t>представницького органу сторони роботодавців</w:t>
            </w:r>
            <w:r w:rsidRPr="009003C6">
              <w:rPr>
                <w:rFonts w:ascii="Times New Roman" w:eastAsia="Times New Roman" w:hAnsi="Times New Roman" w:cs="Times New Roman"/>
                <w:sz w:val="24"/>
                <w:szCs w:val="24"/>
                <w:lang w:eastAsia="ru-RU"/>
              </w:rPr>
              <w:br/>
              <w:t xml:space="preserve">на національному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івні</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Голова Спільного представницького органу</w:t>
            </w:r>
            <w:r w:rsidRPr="009003C6">
              <w:rPr>
                <w:rFonts w:ascii="Times New Roman" w:eastAsia="Times New Roman" w:hAnsi="Times New Roman" w:cs="Times New Roman"/>
                <w:sz w:val="24"/>
                <w:szCs w:val="24"/>
                <w:lang w:eastAsia="ru-RU"/>
              </w:rPr>
              <w:br/>
              <w:t>об’єднань профспілок</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Перший заступник</w:t>
            </w:r>
            <w:r w:rsidRPr="009003C6">
              <w:rPr>
                <w:rFonts w:ascii="Times New Roman" w:eastAsia="Times New Roman" w:hAnsi="Times New Roman" w:cs="Times New Roman"/>
                <w:sz w:val="24"/>
                <w:szCs w:val="24"/>
                <w:lang w:eastAsia="ru-RU"/>
              </w:rPr>
              <w:br/>
              <w:t>Міністра соціальної політики України</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Міністр освіти і науки України</w:t>
            </w:r>
          </w:p>
        </w:tc>
        <w:tc>
          <w:tcPr>
            <w:tcW w:w="2000" w:type="pct"/>
            <w:hideMark/>
          </w:tcPr>
          <w:p w:rsidR="009003C6" w:rsidRPr="009003C6" w:rsidRDefault="009003C6" w:rsidP="009003C6">
            <w:pPr>
              <w:spacing w:after="0" w:line="240" w:lineRule="auto"/>
              <w:jc w:val="right"/>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Л.Ф. Перелигіна</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Р. Іллічов</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Г.В. Осовий</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О. Крентовська</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sz w:val="24"/>
                <w:szCs w:val="24"/>
                <w:lang w:eastAsia="ru-RU"/>
              </w:rPr>
              <w:br/>
              <w:t>Л.М. Гриневич</w:t>
            </w:r>
          </w:p>
        </w:tc>
      </w:tr>
    </w:tbl>
    <w:p w:rsidR="009003C6" w:rsidRPr="009003C6" w:rsidRDefault="009003C6" w:rsidP="009003C6">
      <w:pPr>
        <w:spacing w:after="0"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pict>
          <v:rect id="_x0000_i1025" style="width:0;height:0" o:hralign="center" o:hrstd="t" o:hrnoshade="t" o:hr="t" fillcolor="black" stroked="f"/>
        </w:pict>
      </w:r>
    </w:p>
    <w:tbl>
      <w:tblPr>
        <w:tblW w:w="5000" w:type="pct"/>
        <w:tblCellMar>
          <w:left w:w="0" w:type="dxa"/>
          <w:right w:w="0" w:type="dxa"/>
        </w:tblCellMar>
        <w:tblLook w:val="04A0"/>
      </w:tblPr>
      <w:tblGrid>
        <w:gridCol w:w="5613"/>
        <w:gridCol w:w="3742"/>
      </w:tblGrid>
      <w:tr w:rsidR="009003C6" w:rsidRPr="009003C6" w:rsidTr="009003C6">
        <w:tc>
          <w:tcPr>
            <w:tcW w:w="3000" w:type="pct"/>
            <w:hideMark/>
          </w:tcPr>
          <w:p w:rsidR="009003C6" w:rsidRDefault="009003C6" w:rsidP="009003C6">
            <w:pPr>
              <w:spacing w:after="0" w:line="240" w:lineRule="auto"/>
              <w:rPr>
                <w:rFonts w:ascii="Times New Roman" w:eastAsia="Times New Roman" w:hAnsi="Times New Roman" w:cs="Times New Roman"/>
                <w:sz w:val="24"/>
                <w:szCs w:val="24"/>
                <w:lang w:eastAsia="ru-RU"/>
              </w:rPr>
            </w:pPr>
            <w:bookmarkStart w:id="11" w:name="n259"/>
            <w:bookmarkStart w:id="12" w:name="n13"/>
            <w:bookmarkEnd w:id="11"/>
            <w:bookmarkEnd w:id="12"/>
            <w:r w:rsidRPr="009003C6">
              <w:rPr>
                <w:rFonts w:ascii="Times New Roman" w:eastAsia="Times New Roman" w:hAnsi="Times New Roman" w:cs="Times New Roman"/>
                <w:b/>
                <w:bCs/>
                <w:sz w:val="24"/>
                <w:szCs w:val="24"/>
                <w:lang w:eastAsia="ru-RU"/>
              </w:rPr>
              <w:lastRenderedPageBreak/>
              <w:br/>
            </w:r>
          </w:p>
          <w:p w:rsidR="009003C6" w:rsidRPr="009003C6" w:rsidRDefault="009003C6" w:rsidP="009003C6">
            <w:pPr>
              <w:jc w:val="center"/>
              <w:rPr>
                <w:rFonts w:ascii="Times New Roman" w:eastAsia="Times New Roman" w:hAnsi="Times New Roman" w:cs="Times New Roman"/>
                <w:sz w:val="24"/>
                <w:szCs w:val="24"/>
                <w:lang w:eastAsia="ru-RU"/>
              </w:rPr>
            </w:pPr>
          </w:p>
        </w:tc>
        <w:tc>
          <w:tcPr>
            <w:tcW w:w="2000" w:type="pct"/>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4"/>
                <w:szCs w:val="24"/>
                <w:lang w:eastAsia="ru-RU"/>
              </w:rPr>
              <w:t>ЗАТВЕРДЖЕНО</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Наказ Міністерства</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культури України</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09 серпня 2018 року № 686</w:t>
            </w:r>
          </w:p>
        </w:tc>
      </w:tr>
      <w:tr w:rsidR="009003C6" w:rsidRPr="009003C6" w:rsidTr="009003C6">
        <w:tc>
          <w:tcPr>
            <w:tcW w:w="3000" w:type="pct"/>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bookmarkStart w:id="13" w:name="n14"/>
            <w:bookmarkEnd w:id="13"/>
            <w:r w:rsidRPr="009003C6">
              <w:rPr>
                <w:rFonts w:ascii="Times New Roman" w:eastAsia="Times New Roman" w:hAnsi="Times New Roman" w:cs="Times New Roman"/>
                <w:b/>
                <w:bCs/>
                <w:sz w:val="24"/>
                <w:szCs w:val="24"/>
                <w:lang w:eastAsia="ru-RU"/>
              </w:rPr>
              <w:br/>
            </w:r>
          </w:p>
        </w:tc>
        <w:tc>
          <w:tcPr>
            <w:tcW w:w="2000" w:type="pct"/>
            <w:hideMark/>
          </w:tcPr>
          <w:p w:rsidR="009003C6" w:rsidRPr="009003C6" w:rsidRDefault="009003C6" w:rsidP="009003C6">
            <w:pPr>
              <w:spacing w:after="0"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b/>
                <w:bCs/>
                <w:sz w:val="24"/>
                <w:szCs w:val="24"/>
                <w:lang w:eastAsia="ru-RU"/>
              </w:rPr>
              <w:t>Зареєстровано в Міністерстві</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юстиції України</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03 вересня 2018 р.</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за № 1004/32456</w:t>
            </w:r>
          </w:p>
        </w:tc>
      </w:tr>
    </w:tbl>
    <w:p w:rsidR="009003C6" w:rsidRPr="009003C6" w:rsidRDefault="009003C6" w:rsidP="009003C6">
      <w:pPr>
        <w:spacing w:after="0" w:line="240" w:lineRule="auto"/>
        <w:ind w:left="212" w:right="212"/>
        <w:jc w:val="center"/>
        <w:rPr>
          <w:rFonts w:ascii="Times New Roman" w:eastAsia="Times New Roman" w:hAnsi="Times New Roman" w:cs="Times New Roman"/>
          <w:sz w:val="24"/>
          <w:szCs w:val="24"/>
          <w:lang w:eastAsia="ru-RU"/>
        </w:rPr>
      </w:pPr>
      <w:bookmarkStart w:id="14" w:name="n15"/>
      <w:bookmarkEnd w:id="14"/>
      <w:r w:rsidRPr="009003C6">
        <w:rPr>
          <w:rFonts w:ascii="Times New Roman" w:eastAsia="Times New Roman" w:hAnsi="Times New Roman" w:cs="Times New Roman"/>
          <w:b/>
          <w:bCs/>
          <w:sz w:val="32"/>
          <w:lang w:eastAsia="ru-RU"/>
        </w:rPr>
        <w:t>ПОЛОЖЕННЯ</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32"/>
          <w:lang w:eastAsia="ru-RU"/>
        </w:rPr>
        <w:t>про мистецьку школу</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15" w:name="n16"/>
      <w:bookmarkEnd w:id="15"/>
      <w:r w:rsidRPr="009003C6">
        <w:rPr>
          <w:rFonts w:ascii="Times New Roman" w:eastAsia="Times New Roman" w:hAnsi="Times New Roman" w:cs="Times New Roman"/>
          <w:b/>
          <w:bCs/>
          <w:sz w:val="28"/>
          <w:lang w:eastAsia="ru-RU"/>
        </w:rPr>
        <w:t>I. Загальні положення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 w:name="n267"/>
      <w:bookmarkEnd w:id="16"/>
      <w:r w:rsidRPr="009003C6">
        <w:rPr>
          <w:rFonts w:ascii="Times New Roman" w:eastAsia="Times New Roman" w:hAnsi="Times New Roman" w:cs="Times New Roman"/>
          <w:sz w:val="24"/>
          <w:szCs w:val="24"/>
          <w:lang w:eastAsia="ru-RU"/>
        </w:rPr>
        <w:t>1. Це Положення визначає порядок організації діяльності мистецьких шкіл - закладі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w:t>
      </w:r>
      <w:proofErr w:type="gramStart"/>
      <w:r w:rsidRPr="009003C6">
        <w:rPr>
          <w:rFonts w:ascii="Times New Roman" w:eastAsia="Times New Roman" w:hAnsi="Times New Roman" w:cs="Times New Roman"/>
          <w:sz w:val="24"/>
          <w:szCs w:val="24"/>
          <w:lang w:eastAsia="ru-RU"/>
        </w:rPr>
        <w:t>спец</w:t>
      </w:r>
      <w:proofErr w:type="gramEnd"/>
      <w:r w:rsidRPr="009003C6">
        <w:rPr>
          <w:rFonts w:ascii="Times New Roman" w:eastAsia="Times New Roman" w:hAnsi="Times New Roman" w:cs="Times New Roman"/>
          <w:sz w:val="24"/>
          <w:szCs w:val="24"/>
          <w:lang w:eastAsia="ru-RU"/>
        </w:rPr>
        <w:t>іалізованої мистецької освіти, які надають початкову мистецьку освіту.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 w:name="n268"/>
      <w:bookmarkEnd w:id="17"/>
      <w:r w:rsidRPr="009003C6">
        <w:rPr>
          <w:rFonts w:ascii="Times New Roman" w:eastAsia="Times New Roman" w:hAnsi="Times New Roman" w:cs="Times New Roman"/>
          <w:sz w:val="24"/>
          <w:szCs w:val="24"/>
          <w:lang w:eastAsia="ru-RU"/>
        </w:rPr>
        <w:t xml:space="preserve">Мистецька школа є закладом освіти сфери культури, що здійснює свою діяльність у системі позашкільної освіти, входить до базової мережі закладів культури відповідно </w:t>
      </w:r>
      <w:proofErr w:type="gramStart"/>
      <w:r w:rsidRPr="009003C6">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val="uk-UA" w:eastAsia="ru-RU"/>
        </w:rPr>
        <w:t xml:space="preserve"> </w:t>
      </w:r>
      <w:hyperlink r:id="rId10" w:tgtFrame="_blank" w:history="1">
        <w:r w:rsidRPr="009003C6">
          <w:rPr>
            <w:rFonts w:ascii="Times New Roman" w:eastAsia="Times New Roman" w:hAnsi="Times New Roman" w:cs="Times New Roman"/>
            <w:sz w:val="24"/>
            <w:szCs w:val="24"/>
            <w:u w:val="single"/>
            <w:lang w:eastAsia="ru-RU"/>
          </w:rPr>
          <w:t>Закону України</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«Про культуру».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 w:name="n269"/>
      <w:bookmarkEnd w:id="18"/>
      <w:r w:rsidRPr="009003C6">
        <w:rPr>
          <w:rFonts w:ascii="Times New Roman" w:eastAsia="Times New Roman" w:hAnsi="Times New Roman" w:cs="Times New Roman"/>
          <w:sz w:val="24"/>
          <w:szCs w:val="24"/>
          <w:lang w:eastAsia="ru-RU"/>
        </w:rPr>
        <w:t>Мистецька школа за видом може бути музичною, художньою, хореографічною, хоровою, школою мистецтв тощо.</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 w:name="n270"/>
      <w:bookmarkEnd w:id="19"/>
      <w:r w:rsidRPr="009003C6">
        <w:rPr>
          <w:rFonts w:ascii="Times New Roman" w:eastAsia="Times New Roman" w:hAnsi="Times New Roman" w:cs="Times New Roman"/>
          <w:i/>
          <w:iCs/>
          <w:sz w:val="24"/>
          <w:szCs w:val="24"/>
          <w:lang w:eastAsia="ru-RU"/>
        </w:rPr>
        <w:t>{Пункт 1 розділу I в редакції Наказу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11" w:anchor="n16"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 w:name="n18"/>
      <w:bookmarkEnd w:id="20"/>
      <w:r w:rsidRPr="009003C6">
        <w:rPr>
          <w:rFonts w:ascii="Times New Roman" w:eastAsia="Times New Roman" w:hAnsi="Times New Roman" w:cs="Times New Roman"/>
          <w:sz w:val="24"/>
          <w:szCs w:val="24"/>
          <w:lang w:eastAsia="ru-RU"/>
        </w:rPr>
        <w:t>2. Мистецька школа здійснює свою діяльність відповідно до</w:t>
      </w:r>
      <w:r>
        <w:rPr>
          <w:rFonts w:ascii="Times New Roman" w:eastAsia="Times New Roman" w:hAnsi="Times New Roman" w:cs="Times New Roman"/>
          <w:sz w:val="24"/>
          <w:szCs w:val="24"/>
          <w:lang w:val="uk-UA" w:eastAsia="ru-RU"/>
        </w:rPr>
        <w:t xml:space="preserve"> </w:t>
      </w:r>
      <w:hyperlink r:id="rId12" w:tgtFrame="_blank" w:history="1">
        <w:r w:rsidRPr="009003C6">
          <w:rPr>
            <w:rFonts w:ascii="Times New Roman" w:eastAsia="Times New Roman" w:hAnsi="Times New Roman" w:cs="Times New Roman"/>
            <w:sz w:val="24"/>
            <w:szCs w:val="24"/>
            <w:u w:val="single"/>
            <w:lang w:eastAsia="ru-RU"/>
          </w:rPr>
          <w:t>Конституції України</w:t>
        </w:r>
      </w:hyperlink>
      <w:r w:rsidRPr="009003C6">
        <w:rPr>
          <w:rFonts w:ascii="Times New Roman" w:eastAsia="Times New Roman" w:hAnsi="Times New Roman" w:cs="Times New Roman"/>
          <w:sz w:val="24"/>
          <w:szCs w:val="24"/>
          <w:lang w:eastAsia="ru-RU"/>
        </w:rPr>
        <w:t>, Законів України</w:t>
      </w:r>
      <w:r>
        <w:rPr>
          <w:rFonts w:ascii="Times New Roman" w:eastAsia="Times New Roman" w:hAnsi="Times New Roman" w:cs="Times New Roman"/>
          <w:sz w:val="24"/>
          <w:szCs w:val="24"/>
          <w:lang w:val="uk-UA" w:eastAsia="ru-RU"/>
        </w:rPr>
        <w:t xml:space="preserve"> </w:t>
      </w:r>
      <w:hyperlink r:id="rId13" w:tgtFrame="_blank" w:history="1">
        <w:r w:rsidRPr="009003C6">
          <w:rPr>
            <w:rFonts w:ascii="Times New Roman" w:eastAsia="Times New Roman" w:hAnsi="Times New Roman" w:cs="Times New Roman"/>
            <w:sz w:val="24"/>
            <w:szCs w:val="24"/>
            <w:u w:val="single"/>
            <w:lang w:eastAsia="ru-RU"/>
          </w:rPr>
          <w:t>«Про освіту»</w:t>
        </w:r>
      </w:hyperlink>
      <w:r w:rsidRPr="009003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hyperlink r:id="rId14" w:tgtFrame="_blank" w:history="1">
        <w:r w:rsidRPr="009003C6">
          <w:rPr>
            <w:rFonts w:ascii="Times New Roman" w:eastAsia="Times New Roman" w:hAnsi="Times New Roman" w:cs="Times New Roman"/>
            <w:sz w:val="24"/>
            <w:szCs w:val="24"/>
            <w:u w:val="single"/>
            <w:lang w:eastAsia="ru-RU"/>
          </w:rPr>
          <w:t>«Про позашкільну освіту»</w:t>
        </w:r>
      </w:hyperlink>
      <w:r w:rsidRPr="009003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hyperlink r:id="rId15" w:tgtFrame="_blank" w:history="1">
        <w:r w:rsidRPr="009003C6">
          <w:rPr>
            <w:rFonts w:ascii="Times New Roman" w:eastAsia="Times New Roman" w:hAnsi="Times New Roman" w:cs="Times New Roman"/>
            <w:sz w:val="24"/>
            <w:szCs w:val="24"/>
            <w:u w:val="single"/>
            <w:lang w:eastAsia="ru-RU"/>
          </w:rPr>
          <w:t>«Про культуру»</w:t>
        </w:r>
      </w:hyperlink>
      <w:r w:rsidRPr="009003C6">
        <w:rPr>
          <w:rFonts w:ascii="Times New Roman" w:eastAsia="Times New Roman" w:hAnsi="Times New Roman" w:cs="Times New Roman"/>
          <w:sz w:val="24"/>
          <w:szCs w:val="24"/>
          <w:lang w:eastAsia="ru-RU"/>
        </w:rPr>
        <w:t>, інших законів України, актів Президента України, Кабінету Міні</w:t>
      </w:r>
      <w:proofErr w:type="gramStart"/>
      <w:r w:rsidRPr="009003C6">
        <w:rPr>
          <w:rFonts w:ascii="Times New Roman" w:eastAsia="Times New Roman" w:hAnsi="Times New Roman" w:cs="Times New Roman"/>
          <w:sz w:val="24"/>
          <w:szCs w:val="24"/>
          <w:lang w:eastAsia="ru-RU"/>
        </w:rPr>
        <w:t>стр</w:t>
      </w:r>
      <w:proofErr w:type="gramEnd"/>
      <w:r w:rsidRPr="009003C6">
        <w:rPr>
          <w:rFonts w:ascii="Times New Roman" w:eastAsia="Times New Roman" w:hAnsi="Times New Roman" w:cs="Times New Roman"/>
          <w:sz w:val="24"/>
          <w:szCs w:val="24"/>
          <w:lang w:eastAsia="ru-RU"/>
        </w:rPr>
        <w:t xml:space="preserve">ів України, наказів Міністерства культури України, Міністерства освіти і науки України з питань оплати праці,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ішень засновників мистецьких шкіл, у тому числі місцевих органів виконавчої влади та органів місцевого самоврядування, прийнятих в межах їх повноважень, визначених законами України, а також цього Положення і власного статуту.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 w:name="n272"/>
      <w:bookmarkEnd w:id="21"/>
      <w:r w:rsidRPr="009003C6">
        <w:rPr>
          <w:rFonts w:ascii="Times New Roman" w:eastAsia="Times New Roman" w:hAnsi="Times New Roman" w:cs="Times New Roman"/>
          <w:i/>
          <w:iCs/>
          <w:sz w:val="24"/>
          <w:szCs w:val="24"/>
          <w:lang w:eastAsia="ru-RU"/>
        </w:rPr>
        <w:t>{Пункт 2 розділу I із змінами, внесеними згідно з Наказом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16" w:anchor="n20"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 w:name="n19"/>
      <w:bookmarkEnd w:id="22"/>
      <w:r w:rsidRPr="009003C6">
        <w:rPr>
          <w:rFonts w:ascii="Times New Roman" w:eastAsia="Times New Roman" w:hAnsi="Times New Roman" w:cs="Times New Roman"/>
          <w:sz w:val="24"/>
          <w:szCs w:val="24"/>
          <w:lang w:eastAsia="ru-RU"/>
        </w:rPr>
        <w:t xml:space="preserve">3. Мистецька школа провадить </w:t>
      </w:r>
      <w:proofErr w:type="gramStart"/>
      <w:r w:rsidRPr="009003C6">
        <w:rPr>
          <w:rFonts w:ascii="Times New Roman" w:eastAsia="Times New Roman" w:hAnsi="Times New Roman" w:cs="Times New Roman"/>
          <w:sz w:val="24"/>
          <w:szCs w:val="24"/>
          <w:lang w:eastAsia="ru-RU"/>
        </w:rPr>
        <w:t>свою</w:t>
      </w:r>
      <w:proofErr w:type="gramEnd"/>
      <w:r w:rsidRPr="009003C6">
        <w:rPr>
          <w:rFonts w:ascii="Times New Roman" w:eastAsia="Times New Roman" w:hAnsi="Times New Roman" w:cs="Times New Roman"/>
          <w:sz w:val="24"/>
          <w:szCs w:val="24"/>
          <w:lang w:eastAsia="ru-RU"/>
        </w:rPr>
        <w:t xml:space="preserve"> діяльність за такими напрямами позашкільної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 w:name="n20"/>
      <w:bookmarkEnd w:id="23"/>
      <w:r w:rsidRPr="009003C6">
        <w:rPr>
          <w:rFonts w:ascii="Times New Roman" w:eastAsia="Times New Roman" w:hAnsi="Times New Roman" w:cs="Times New Roman"/>
          <w:sz w:val="24"/>
          <w:szCs w:val="24"/>
          <w:lang w:eastAsia="ru-RU"/>
        </w:rPr>
        <w:t xml:space="preserve">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w:t>
      </w:r>
      <w:proofErr w:type="gramStart"/>
      <w:r w:rsidRPr="009003C6">
        <w:rPr>
          <w:rFonts w:ascii="Times New Roman" w:eastAsia="Times New Roman" w:hAnsi="Times New Roman" w:cs="Times New Roman"/>
          <w:sz w:val="24"/>
          <w:szCs w:val="24"/>
          <w:lang w:eastAsia="ru-RU"/>
        </w:rPr>
        <w:t>св</w:t>
      </w:r>
      <w:proofErr w:type="gramEnd"/>
      <w:r w:rsidRPr="009003C6">
        <w:rPr>
          <w:rFonts w:ascii="Times New Roman" w:eastAsia="Times New Roman" w:hAnsi="Times New Roman" w:cs="Times New Roman"/>
          <w:sz w:val="24"/>
          <w:szCs w:val="24"/>
          <w:lang w:eastAsia="ru-RU"/>
        </w:rPr>
        <w:t>ітової культури та мистецтва;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 w:name="n21"/>
      <w:bookmarkEnd w:id="24"/>
      <w:r w:rsidRPr="009003C6">
        <w:rPr>
          <w:rFonts w:ascii="Times New Roman" w:eastAsia="Times New Roman" w:hAnsi="Times New Roman" w:cs="Times New Roman"/>
          <w:sz w:val="24"/>
          <w:szCs w:val="24"/>
          <w:lang w:eastAsia="ru-RU"/>
        </w:rPr>
        <w:t xml:space="preserve">мистецький, що забезпечує набуття здобувачами </w:t>
      </w:r>
      <w:proofErr w:type="gramStart"/>
      <w:r w:rsidRPr="009003C6">
        <w:rPr>
          <w:rFonts w:ascii="Times New Roman" w:eastAsia="Times New Roman" w:hAnsi="Times New Roman" w:cs="Times New Roman"/>
          <w:sz w:val="24"/>
          <w:szCs w:val="24"/>
          <w:lang w:eastAsia="ru-RU"/>
        </w:rPr>
        <w:t>спец</w:t>
      </w:r>
      <w:proofErr w:type="gramEnd"/>
      <w:r w:rsidRPr="009003C6">
        <w:rPr>
          <w:rFonts w:ascii="Times New Roman" w:eastAsia="Times New Roman" w:hAnsi="Times New Roman" w:cs="Times New Roman"/>
          <w:sz w:val="24"/>
          <w:szCs w:val="24"/>
          <w:lang w:eastAsia="ru-RU"/>
        </w:rPr>
        <w:t>іальних мистецьких виконавських компетентностей у процесі активної мистецької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 w:name="n22"/>
      <w:bookmarkEnd w:id="25"/>
      <w:r w:rsidRPr="009003C6">
        <w:rPr>
          <w:rFonts w:ascii="Times New Roman" w:eastAsia="Times New Roman" w:hAnsi="Times New Roman" w:cs="Times New Roman"/>
          <w:sz w:val="24"/>
          <w:szCs w:val="24"/>
          <w:lang w:eastAsia="ru-RU"/>
        </w:rPr>
        <w:t xml:space="preserve">4. Мистецька школа організовує освітній процес за освітніми програмами елементарного, середнього (базового) та/або поглибленого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ідрівнів початкової мистецької освіти та за загальним мистецьким та/або початковим професійним спрямуваннями. Початкова мистецька освіта може здобуватися одночасно із здобуттям дошкільної, повної загальної середньої, професійної (професійно-технічної) та фахової передвищої освіти, а також незалежно від здобуття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івня освіти. Компетентності, здобуті за освітніми програмами початкової мистецької освіти, можуть враховуватися та визнаватися на відповідному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івні формальної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 w:name="n23"/>
      <w:bookmarkEnd w:id="26"/>
      <w:r w:rsidRPr="009003C6">
        <w:rPr>
          <w:rFonts w:ascii="Times New Roman" w:eastAsia="Times New Roman" w:hAnsi="Times New Roman" w:cs="Times New Roman"/>
          <w:sz w:val="24"/>
          <w:szCs w:val="24"/>
          <w:lang w:eastAsia="ru-RU"/>
        </w:rPr>
        <w:lastRenderedPageBreak/>
        <w:t xml:space="preserve">Мистецька школа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w:t>
      </w:r>
      <w:proofErr w:type="gramStart"/>
      <w:r w:rsidRPr="009003C6">
        <w:rPr>
          <w:rFonts w:ascii="Times New Roman" w:eastAsia="Times New Roman" w:hAnsi="Times New Roman" w:cs="Times New Roman"/>
          <w:sz w:val="24"/>
          <w:szCs w:val="24"/>
          <w:lang w:eastAsia="ru-RU"/>
        </w:rPr>
        <w:t>запит</w:t>
      </w:r>
      <w:proofErr w:type="gramEnd"/>
      <w:r w:rsidRPr="009003C6">
        <w:rPr>
          <w:rFonts w:ascii="Times New Roman" w:eastAsia="Times New Roman" w:hAnsi="Times New Roman" w:cs="Times New Roman"/>
          <w:sz w:val="24"/>
          <w:szCs w:val="24"/>
          <w:lang w:eastAsia="ru-RU"/>
        </w:rPr>
        <w:t>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 w:name="n24"/>
      <w:bookmarkEnd w:id="27"/>
      <w:r w:rsidRPr="009003C6">
        <w:rPr>
          <w:rFonts w:ascii="Times New Roman" w:eastAsia="Times New Roman" w:hAnsi="Times New Roman" w:cs="Times New Roman"/>
          <w:sz w:val="24"/>
          <w:szCs w:val="24"/>
          <w:lang w:eastAsia="ru-RU"/>
        </w:rPr>
        <w:t xml:space="preserve">5. Інституційний аудит та громадська акредитація мистецької школи здійснюються на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ідставах та у порядку, визначених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8" w:name="n25"/>
      <w:bookmarkEnd w:id="28"/>
      <w:r w:rsidRPr="009003C6">
        <w:rPr>
          <w:rFonts w:ascii="Times New Roman" w:eastAsia="Times New Roman" w:hAnsi="Times New Roman" w:cs="Times New Roman"/>
          <w:sz w:val="24"/>
          <w:szCs w:val="24"/>
          <w:lang w:eastAsia="ru-RU"/>
        </w:rPr>
        <w:t xml:space="preserve">6. Місцеві органи державної влади та органи місцевого самоврядування забезпечують доступ до початкової мистецької освіти громадян за місцем проживання шляхом відкриття, утримання, матеріально-технічного забезпечення та фінансування мистецьких шкіл, їх філій та класів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ідповідно до освітніх, культурних, духовних потреб та запитів населення.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9" w:name="n26"/>
      <w:bookmarkEnd w:id="29"/>
      <w:r w:rsidRPr="009003C6">
        <w:rPr>
          <w:rFonts w:ascii="Times New Roman" w:eastAsia="Times New Roman" w:hAnsi="Times New Roman" w:cs="Times New Roman"/>
          <w:sz w:val="24"/>
          <w:szCs w:val="24"/>
          <w:lang w:eastAsia="ru-RU"/>
        </w:rPr>
        <w:t xml:space="preserve">7. Створення, реорганізація, </w:t>
      </w:r>
      <w:proofErr w:type="gramStart"/>
      <w:r w:rsidRPr="009003C6">
        <w:rPr>
          <w:rFonts w:ascii="Times New Roman" w:eastAsia="Times New Roman" w:hAnsi="Times New Roman" w:cs="Times New Roman"/>
          <w:sz w:val="24"/>
          <w:szCs w:val="24"/>
          <w:lang w:eastAsia="ru-RU"/>
        </w:rPr>
        <w:t>л</w:t>
      </w:r>
      <w:proofErr w:type="gramEnd"/>
      <w:r w:rsidRPr="009003C6">
        <w:rPr>
          <w:rFonts w:ascii="Times New Roman" w:eastAsia="Times New Roman" w:hAnsi="Times New Roman" w:cs="Times New Roman"/>
          <w:sz w:val="24"/>
          <w:szCs w:val="24"/>
          <w:lang w:eastAsia="ru-RU"/>
        </w:rPr>
        <w:t>іквідація мистецької школи здійснюються відповідно до законодавства.</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30" w:name="n27"/>
      <w:bookmarkEnd w:id="30"/>
      <w:r w:rsidRPr="009003C6">
        <w:rPr>
          <w:rFonts w:ascii="Times New Roman" w:eastAsia="Times New Roman" w:hAnsi="Times New Roman" w:cs="Times New Roman"/>
          <w:b/>
          <w:bCs/>
          <w:sz w:val="28"/>
          <w:lang w:eastAsia="ru-RU"/>
        </w:rPr>
        <w:t>ІІ. Організаційно-правові засади діяльності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1" w:name="n28"/>
      <w:bookmarkEnd w:id="31"/>
      <w:r w:rsidRPr="009003C6">
        <w:rPr>
          <w:rFonts w:ascii="Times New Roman" w:eastAsia="Times New Roman" w:hAnsi="Times New Roman" w:cs="Times New Roman"/>
          <w:sz w:val="24"/>
          <w:szCs w:val="24"/>
          <w:lang w:eastAsia="ru-RU"/>
        </w:rPr>
        <w:t>1. Мистецька школа як суб’єкт господарювання може діяти як:</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2" w:name="n29"/>
      <w:bookmarkEnd w:id="32"/>
      <w:r w:rsidRPr="009003C6">
        <w:rPr>
          <w:rFonts w:ascii="Times New Roman" w:eastAsia="Times New Roman" w:hAnsi="Times New Roman" w:cs="Times New Roman"/>
          <w:sz w:val="24"/>
          <w:szCs w:val="24"/>
          <w:lang w:eastAsia="ru-RU"/>
        </w:rPr>
        <w:t>бюджетна установа;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3" w:name="n30"/>
      <w:bookmarkEnd w:id="33"/>
      <w:r w:rsidRPr="009003C6">
        <w:rPr>
          <w:rFonts w:ascii="Times New Roman" w:eastAsia="Times New Roman" w:hAnsi="Times New Roman" w:cs="Times New Roman"/>
          <w:sz w:val="24"/>
          <w:szCs w:val="24"/>
          <w:lang w:eastAsia="ru-RU"/>
        </w:rPr>
        <w:t>неприбутковий заклад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4" w:name="n31"/>
      <w:bookmarkEnd w:id="34"/>
      <w:r w:rsidRPr="009003C6">
        <w:rPr>
          <w:rFonts w:ascii="Times New Roman" w:eastAsia="Times New Roman" w:hAnsi="Times New Roman" w:cs="Times New Roman"/>
          <w:sz w:val="24"/>
          <w:szCs w:val="24"/>
          <w:lang w:eastAsia="ru-RU"/>
        </w:rPr>
        <w:t>прибутковий заклад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5" w:name="n32"/>
      <w:bookmarkEnd w:id="35"/>
      <w:r w:rsidRPr="009003C6">
        <w:rPr>
          <w:rFonts w:ascii="Times New Roman" w:eastAsia="Times New Roman" w:hAnsi="Times New Roman" w:cs="Times New Roman"/>
          <w:sz w:val="24"/>
          <w:szCs w:val="24"/>
          <w:lang w:eastAsia="ru-RU"/>
        </w:rPr>
        <w:t>2. Мистецька школа залежно від засновника може діяти як державний, комунальний чи приватний заклад початкової мистецької освіти. Статус, організаційно-правова форма, тип та вид мистецької школи визначаються засновником і зазначаються в її установчих документах.</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6" w:name="n33"/>
      <w:bookmarkEnd w:id="36"/>
      <w:r w:rsidRPr="009003C6">
        <w:rPr>
          <w:rFonts w:ascii="Times New Roman" w:eastAsia="Times New Roman" w:hAnsi="Times New Roman" w:cs="Times New Roman"/>
          <w:sz w:val="24"/>
          <w:szCs w:val="24"/>
          <w:lang w:eastAsia="ru-RU"/>
        </w:rPr>
        <w:t xml:space="preserve">3. Мистецька школа є юридичною особою, діє на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ідставі статуту, затвердженого засновником, має самостійний кошторис, самостійний баланс, власну бухгалтерію та інші атрибути юридичної особи.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7" w:name="n275"/>
      <w:bookmarkEnd w:id="37"/>
      <w:r w:rsidRPr="009003C6">
        <w:rPr>
          <w:rFonts w:ascii="Times New Roman" w:eastAsia="Times New Roman" w:hAnsi="Times New Roman" w:cs="Times New Roman"/>
          <w:sz w:val="24"/>
          <w:szCs w:val="24"/>
          <w:lang w:eastAsia="ru-RU"/>
        </w:rPr>
        <w:t xml:space="preserve">4. Статут мистецької школи має містити повне найменування, включно з її видом, організаційно-правову форму, місцезнаходження, найменування засновника, визначати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ідпорядкованість, мету, напрями та основні завдання діяльності, структуру, права, обов’язки учасників освітнього процесу, а також порядок управління мистецькою школою, призначення її керівника, функції колективних органів управління та органів громадського самоврядування, порядок організації фінансово-господарської діяльності, використання майна, внесення змін і доповнень </w:t>
      </w:r>
      <w:proofErr w:type="gramStart"/>
      <w:r w:rsidRPr="009003C6">
        <w:rPr>
          <w:rFonts w:ascii="Times New Roman" w:eastAsia="Times New Roman" w:hAnsi="Times New Roman" w:cs="Times New Roman"/>
          <w:sz w:val="24"/>
          <w:szCs w:val="24"/>
          <w:lang w:eastAsia="ru-RU"/>
        </w:rPr>
        <w:t>до</w:t>
      </w:r>
      <w:proofErr w:type="gramEnd"/>
      <w:r w:rsidRPr="009003C6">
        <w:rPr>
          <w:rFonts w:ascii="Times New Roman" w:eastAsia="Times New Roman" w:hAnsi="Times New Roman" w:cs="Times New Roman"/>
          <w:sz w:val="24"/>
          <w:szCs w:val="24"/>
          <w:lang w:eastAsia="ru-RU"/>
        </w:rPr>
        <w:t xml:space="preserve"> статуту та інші відомості, внесення яких до статуту передбачено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8" w:name="n276"/>
      <w:bookmarkEnd w:id="38"/>
      <w:r w:rsidRPr="009003C6">
        <w:rPr>
          <w:rFonts w:ascii="Times New Roman" w:eastAsia="Times New Roman" w:hAnsi="Times New Roman" w:cs="Times New Roman"/>
          <w:sz w:val="24"/>
          <w:szCs w:val="24"/>
          <w:lang w:eastAsia="ru-RU"/>
        </w:rPr>
        <w:t xml:space="preserve">Вид мистецької школи зазначається у її найменуванні відповідно </w:t>
      </w:r>
      <w:proofErr w:type="gramStart"/>
      <w:r w:rsidRPr="009003C6">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val="uk-UA" w:eastAsia="ru-RU"/>
        </w:rPr>
        <w:t xml:space="preserve"> </w:t>
      </w:r>
      <w:hyperlink r:id="rId17" w:anchor="n269" w:history="1">
        <w:r w:rsidRPr="009003C6">
          <w:rPr>
            <w:rFonts w:ascii="Times New Roman" w:eastAsia="Times New Roman" w:hAnsi="Times New Roman" w:cs="Times New Roman"/>
            <w:sz w:val="24"/>
            <w:szCs w:val="24"/>
            <w:u w:val="single"/>
            <w:lang w:eastAsia="ru-RU"/>
          </w:rPr>
          <w:t>абзацу третього</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пункту 1 розділу І цього Положення.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39" w:name="n277"/>
      <w:bookmarkEnd w:id="39"/>
      <w:r w:rsidRPr="009003C6">
        <w:rPr>
          <w:rFonts w:ascii="Times New Roman" w:eastAsia="Times New Roman" w:hAnsi="Times New Roman" w:cs="Times New Roman"/>
          <w:i/>
          <w:iCs/>
          <w:sz w:val="24"/>
          <w:szCs w:val="24"/>
          <w:lang w:eastAsia="ru-RU"/>
        </w:rPr>
        <w:t>{Пункт 4 розділу II в редакції Наказу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18" w:anchor="n24"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0" w:name="n35"/>
      <w:bookmarkEnd w:id="40"/>
      <w:r w:rsidRPr="009003C6">
        <w:rPr>
          <w:rFonts w:ascii="Times New Roman" w:eastAsia="Times New Roman" w:hAnsi="Times New Roman" w:cs="Times New Roman"/>
          <w:sz w:val="24"/>
          <w:szCs w:val="24"/>
          <w:lang w:eastAsia="ru-RU"/>
        </w:rPr>
        <w:t>5. Основним видом діяльності мистецької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компетентностей, передбачених освітньою програмою. Як заклад освіти сфери культури мистецька школа також є середовищем для розвитку творчого мистецького потенціалу громадян, їх художньо-естетичного розвитку.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1" w:name="n36"/>
      <w:bookmarkEnd w:id="41"/>
      <w:r w:rsidRPr="009003C6">
        <w:rPr>
          <w:rFonts w:ascii="Times New Roman" w:eastAsia="Times New Roman" w:hAnsi="Times New Roman" w:cs="Times New Roman"/>
          <w:sz w:val="24"/>
          <w:szCs w:val="24"/>
          <w:lang w:eastAsia="ru-RU"/>
        </w:rPr>
        <w:t>6. Основними функціями мистецької школи</w:t>
      </w:r>
      <w:proofErr w:type="gramStart"/>
      <w:r w:rsidRPr="009003C6">
        <w:rPr>
          <w:rFonts w:ascii="Times New Roman" w:eastAsia="Times New Roman" w:hAnsi="Times New Roman" w:cs="Times New Roman"/>
          <w:sz w:val="24"/>
          <w:szCs w:val="24"/>
          <w:lang w:eastAsia="ru-RU"/>
        </w:rPr>
        <w:t xml:space="preserve"> є:</w:t>
      </w:r>
      <w:proofErr w:type="gramEnd"/>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2" w:name="n37"/>
      <w:bookmarkEnd w:id="42"/>
      <w:r w:rsidRPr="009003C6">
        <w:rPr>
          <w:rFonts w:ascii="Times New Roman" w:eastAsia="Times New Roman" w:hAnsi="Times New Roman" w:cs="Times New Roman"/>
          <w:sz w:val="24"/>
          <w:szCs w:val="24"/>
          <w:lang w:eastAsia="ru-RU"/>
        </w:rPr>
        <w:t>надання початкової мистецької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3" w:name="n38"/>
      <w:bookmarkEnd w:id="43"/>
      <w:r w:rsidRPr="009003C6">
        <w:rPr>
          <w:rFonts w:ascii="Times New Roman" w:eastAsia="Times New Roman" w:hAnsi="Times New Roman" w:cs="Times New Roman"/>
          <w:sz w:val="24"/>
          <w:szCs w:val="24"/>
          <w:lang w:eastAsia="ru-RU"/>
        </w:rPr>
        <w:lastRenderedPageBreak/>
        <w:t xml:space="preserve">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компетентностей початкового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івня в обраному виді мистецтва;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4" w:name="n39"/>
      <w:bookmarkEnd w:id="44"/>
      <w:r w:rsidRPr="009003C6">
        <w:rPr>
          <w:rFonts w:ascii="Times New Roman" w:eastAsia="Times New Roman" w:hAnsi="Times New Roman" w:cs="Times New Roman"/>
          <w:sz w:val="24"/>
          <w:szCs w:val="24"/>
          <w:lang w:eastAsia="ru-RU"/>
        </w:rPr>
        <w:t>створення умов для професійної художньо-творчої самореалізації особистості здобувача початкової мистецької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5" w:name="n40"/>
      <w:bookmarkEnd w:id="45"/>
      <w:r w:rsidRPr="009003C6">
        <w:rPr>
          <w:rFonts w:ascii="Times New Roman" w:eastAsia="Times New Roman" w:hAnsi="Times New Roman" w:cs="Times New Roman"/>
          <w:sz w:val="24"/>
          <w:szCs w:val="24"/>
          <w:lang w:eastAsia="ru-RU"/>
        </w:rPr>
        <w:t>популяризація академічного та народного мистецтва, долучення до нього широкого кола громадян незалежно від місця проживання, ві</w:t>
      </w:r>
      <w:proofErr w:type="gramStart"/>
      <w:r w:rsidRPr="009003C6">
        <w:rPr>
          <w:rFonts w:ascii="Times New Roman" w:eastAsia="Times New Roman" w:hAnsi="Times New Roman" w:cs="Times New Roman"/>
          <w:sz w:val="24"/>
          <w:szCs w:val="24"/>
          <w:lang w:eastAsia="ru-RU"/>
        </w:rPr>
        <w:t>ку та</w:t>
      </w:r>
      <w:proofErr w:type="gramEnd"/>
      <w:r w:rsidRPr="009003C6">
        <w:rPr>
          <w:rFonts w:ascii="Times New Roman" w:eastAsia="Times New Roman" w:hAnsi="Times New Roman" w:cs="Times New Roman"/>
          <w:sz w:val="24"/>
          <w:szCs w:val="24"/>
          <w:lang w:eastAsia="ru-RU"/>
        </w:rPr>
        <w:t xml:space="preserve"> сфери зайнятості;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6" w:name="n41"/>
      <w:bookmarkEnd w:id="46"/>
      <w:r w:rsidRPr="009003C6">
        <w:rPr>
          <w:rFonts w:ascii="Times New Roman" w:eastAsia="Times New Roman" w:hAnsi="Times New Roman" w:cs="Times New Roman"/>
          <w:sz w:val="24"/>
          <w:szCs w:val="24"/>
          <w:lang w:eastAsia="ru-RU"/>
        </w:rPr>
        <w:t xml:space="preserve">формування потреб громадян у якісному </w:t>
      </w:r>
      <w:proofErr w:type="gramStart"/>
      <w:r w:rsidRPr="009003C6">
        <w:rPr>
          <w:rFonts w:ascii="Times New Roman" w:eastAsia="Times New Roman" w:hAnsi="Times New Roman" w:cs="Times New Roman"/>
          <w:sz w:val="24"/>
          <w:szCs w:val="24"/>
          <w:lang w:eastAsia="ru-RU"/>
        </w:rPr>
        <w:t>культурному</w:t>
      </w:r>
      <w:proofErr w:type="gramEnd"/>
      <w:r w:rsidRPr="009003C6">
        <w:rPr>
          <w:rFonts w:ascii="Times New Roman" w:eastAsia="Times New Roman" w:hAnsi="Times New Roman" w:cs="Times New Roman"/>
          <w:sz w:val="24"/>
          <w:szCs w:val="24"/>
          <w:lang w:eastAsia="ru-RU"/>
        </w:rPr>
        <w:t xml:space="preserve"> та мистецькому продукті, здобутті додаткових компетентностей у сфері культури, мистецтва, пробудження їх інтересу до творчості, спілкування з мистецтвом, мистецьких практик;</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7" w:name="n42"/>
      <w:bookmarkEnd w:id="47"/>
      <w:r w:rsidRPr="009003C6">
        <w:rPr>
          <w:rFonts w:ascii="Times New Roman" w:eastAsia="Times New Roman" w:hAnsi="Times New Roman" w:cs="Times New Roman"/>
          <w:sz w:val="24"/>
          <w:szCs w:val="24"/>
          <w:lang w:eastAsia="ru-RU"/>
        </w:rPr>
        <w:t xml:space="preserve">пошук та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ідтримка обдарованих і талановитих дітей з раннього віку, розвиток їх мистецьких здібностей;</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8" w:name="n43"/>
      <w:bookmarkEnd w:id="48"/>
      <w:r w:rsidRPr="009003C6">
        <w:rPr>
          <w:rFonts w:ascii="Times New Roman" w:eastAsia="Times New Roman" w:hAnsi="Times New Roman" w:cs="Times New Roman"/>
          <w:sz w:val="24"/>
          <w:szCs w:val="24"/>
          <w:lang w:eastAsia="ru-RU"/>
        </w:rPr>
        <w:t xml:space="preserve">здійснення інклюзивного навчання </w:t>
      </w:r>
      <w:proofErr w:type="gramStart"/>
      <w:r w:rsidRPr="009003C6">
        <w:rPr>
          <w:rFonts w:ascii="Times New Roman" w:eastAsia="Times New Roman" w:hAnsi="Times New Roman" w:cs="Times New Roman"/>
          <w:sz w:val="24"/>
          <w:szCs w:val="24"/>
          <w:lang w:eastAsia="ru-RU"/>
        </w:rPr>
        <w:t>осіб</w:t>
      </w:r>
      <w:proofErr w:type="gramEnd"/>
      <w:r w:rsidRPr="009003C6">
        <w:rPr>
          <w:rFonts w:ascii="Times New Roman" w:eastAsia="Times New Roman" w:hAnsi="Times New Roman" w:cs="Times New Roman"/>
          <w:sz w:val="24"/>
          <w:szCs w:val="24"/>
          <w:lang w:eastAsia="ru-RU"/>
        </w:rPr>
        <w:t xml:space="preserve"> з особливими освітніми потребами;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49" w:name="n44"/>
      <w:bookmarkEnd w:id="49"/>
      <w:r w:rsidRPr="009003C6">
        <w:rPr>
          <w:rFonts w:ascii="Times New Roman" w:eastAsia="Times New Roman" w:hAnsi="Times New Roman" w:cs="Times New Roman"/>
          <w:sz w:val="24"/>
          <w:szCs w:val="24"/>
          <w:lang w:eastAsia="ru-RU"/>
        </w:rPr>
        <w:t xml:space="preserve">створення умов для набуття здобувачами первинних професійних навичок і вмінь, необхідних для їхньої </w:t>
      </w:r>
      <w:proofErr w:type="gramStart"/>
      <w:r w:rsidRPr="009003C6">
        <w:rPr>
          <w:rFonts w:ascii="Times New Roman" w:eastAsia="Times New Roman" w:hAnsi="Times New Roman" w:cs="Times New Roman"/>
          <w:sz w:val="24"/>
          <w:szCs w:val="24"/>
          <w:lang w:eastAsia="ru-RU"/>
        </w:rPr>
        <w:t>соц</w:t>
      </w:r>
      <w:proofErr w:type="gramEnd"/>
      <w:r w:rsidRPr="009003C6">
        <w:rPr>
          <w:rFonts w:ascii="Times New Roman" w:eastAsia="Times New Roman" w:hAnsi="Times New Roman" w:cs="Times New Roman"/>
          <w:sz w:val="24"/>
          <w:szCs w:val="24"/>
          <w:lang w:eastAsia="ru-RU"/>
        </w:rPr>
        <w:t>іалізації, подальшої самореалізації та/або професійної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0" w:name="n45"/>
      <w:bookmarkEnd w:id="50"/>
      <w:r w:rsidRPr="009003C6">
        <w:rPr>
          <w:rFonts w:ascii="Times New Roman" w:eastAsia="Times New Roman" w:hAnsi="Times New Roman" w:cs="Times New Roman"/>
          <w:sz w:val="24"/>
          <w:szCs w:val="24"/>
          <w:lang w:eastAsia="ru-RU"/>
        </w:rPr>
        <w:t>виховання 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1" w:name="n46"/>
      <w:bookmarkEnd w:id="51"/>
      <w:r w:rsidRPr="009003C6">
        <w:rPr>
          <w:rFonts w:ascii="Times New Roman" w:eastAsia="Times New Roman" w:hAnsi="Times New Roman" w:cs="Times New Roman"/>
          <w:sz w:val="24"/>
          <w:szCs w:val="24"/>
          <w:lang w:eastAsia="ru-RU"/>
        </w:rPr>
        <w:t>здійснення творчої мистецької, інформаційної, методичної, організаційної роботи.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2" w:name="n47"/>
      <w:bookmarkEnd w:id="52"/>
      <w:r w:rsidRPr="009003C6">
        <w:rPr>
          <w:rFonts w:ascii="Times New Roman" w:eastAsia="Times New Roman" w:hAnsi="Times New Roman" w:cs="Times New Roman"/>
          <w:sz w:val="24"/>
          <w:szCs w:val="24"/>
          <w:lang w:eastAsia="ru-RU"/>
        </w:rPr>
        <w:t>Мистецька школа у своєму статуті може визначати додаткові функції, що не суперечать її основному виду діяльності та законодавству.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3" w:name="n48"/>
      <w:bookmarkEnd w:id="53"/>
      <w:r w:rsidRPr="009003C6">
        <w:rPr>
          <w:rFonts w:ascii="Times New Roman" w:eastAsia="Times New Roman" w:hAnsi="Times New Roman" w:cs="Times New Roman"/>
          <w:sz w:val="24"/>
          <w:szCs w:val="24"/>
          <w:lang w:eastAsia="ru-RU"/>
        </w:rPr>
        <w:t xml:space="preserve">7. </w:t>
      </w:r>
      <w:proofErr w:type="gramStart"/>
      <w:r w:rsidRPr="009003C6">
        <w:rPr>
          <w:rFonts w:ascii="Times New Roman" w:eastAsia="Times New Roman" w:hAnsi="Times New Roman" w:cs="Times New Roman"/>
          <w:sz w:val="24"/>
          <w:szCs w:val="24"/>
          <w:lang w:eastAsia="ru-RU"/>
        </w:rPr>
        <w:t>З</w:t>
      </w:r>
      <w:proofErr w:type="gramEnd"/>
      <w:r w:rsidRPr="009003C6">
        <w:rPr>
          <w:rFonts w:ascii="Times New Roman" w:eastAsia="Times New Roman" w:hAnsi="Times New Roman" w:cs="Times New Roman"/>
          <w:sz w:val="24"/>
          <w:szCs w:val="24"/>
          <w:lang w:eastAsia="ru-RU"/>
        </w:rPr>
        <w:t xml:space="preserve"> метою виконання функцій, передбачених</w:t>
      </w:r>
      <w:r>
        <w:rPr>
          <w:rFonts w:ascii="Times New Roman" w:eastAsia="Times New Roman" w:hAnsi="Times New Roman" w:cs="Times New Roman"/>
          <w:sz w:val="24"/>
          <w:szCs w:val="24"/>
          <w:lang w:val="uk-UA" w:eastAsia="ru-RU"/>
        </w:rPr>
        <w:t xml:space="preserve"> </w:t>
      </w:r>
      <w:hyperlink r:id="rId19" w:anchor="n36" w:history="1">
        <w:r w:rsidRPr="009003C6">
          <w:rPr>
            <w:rFonts w:ascii="Times New Roman" w:eastAsia="Times New Roman" w:hAnsi="Times New Roman" w:cs="Times New Roman"/>
            <w:sz w:val="24"/>
            <w:szCs w:val="24"/>
            <w:u w:val="single"/>
            <w:lang w:eastAsia="ru-RU"/>
          </w:rPr>
          <w:t>пунктом 6</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цього розділу та статутом, в мистецькій школі можуть створюватися структурні підрозділи, у тому числі й відокремлені (відділення, відділи, класи, в тому числі інклюзивні), які забезпечують надання послуг з початкової мистецької освіти за видами мистецтва або різним фахом, та філії.</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4" w:name="n49"/>
      <w:bookmarkEnd w:id="54"/>
      <w:r w:rsidRPr="009003C6">
        <w:rPr>
          <w:rFonts w:ascii="Times New Roman" w:eastAsia="Times New Roman" w:hAnsi="Times New Roman" w:cs="Times New Roman"/>
          <w:sz w:val="24"/>
          <w:szCs w:val="24"/>
          <w:lang w:eastAsia="ru-RU"/>
        </w:rPr>
        <w:t xml:space="preserve">Відокремлені структурні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ідрозділи створюються з метою наближення місць навчання до громадян за місцем проживання. Відокремлений структурний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ідрозділ створюється за рішенням керівника мистецької школи, погодженим із засновником. Фінансове, матеріально-технічне та кадрове забезпечення діяльності відокремлених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ідрозділів мистецької школи здійснюється засновником в тому самому порядку, що й основного закладу.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5" w:name="n50"/>
      <w:bookmarkEnd w:id="55"/>
      <w:r w:rsidRPr="009003C6">
        <w:rPr>
          <w:rFonts w:ascii="Times New Roman" w:eastAsia="Times New Roman" w:hAnsi="Times New Roman" w:cs="Times New Roman"/>
          <w:sz w:val="24"/>
          <w:szCs w:val="24"/>
          <w:lang w:eastAsia="ru-RU"/>
        </w:rPr>
        <w:t>8. Мистецька школа має право:</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6" w:name="n51"/>
      <w:bookmarkEnd w:id="56"/>
      <w:r w:rsidRPr="009003C6">
        <w:rPr>
          <w:rFonts w:ascii="Times New Roman" w:eastAsia="Times New Roman" w:hAnsi="Times New Roman" w:cs="Times New Roman"/>
          <w:sz w:val="24"/>
          <w:szCs w:val="24"/>
          <w:lang w:eastAsia="ru-RU"/>
        </w:rPr>
        <w:t>самостійно розробляти та затверджувати освітні програми для забезпечення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i/>
          <w:iCs/>
          <w:sz w:val="24"/>
          <w:szCs w:val="24"/>
          <w:lang w:eastAsia="ru-RU"/>
        </w:rPr>
      </w:pPr>
      <w:bookmarkStart w:id="57" w:name="n280"/>
      <w:bookmarkEnd w:id="57"/>
      <w:r w:rsidRPr="009003C6">
        <w:rPr>
          <w:rFonts w:ascii="Times New Roman" w:eastAsia="Times New Roman" w:hAnsi="Times New Roman" w:cs="Times New Roman"/>
          <w:i/>
          <w:iCs/>
          <w:sz w:val="24"/>
          <w:szCs w:val="24"/>
          <w:lang w:eastAsia="ru-RU"/>
        </w:rPr>
        <w:t xml:space="preserve">{Абзац третій пункту 8 розділу II виключено на </w:t>
      </w:r>
      <w:proofErr w:type="gramStart"/>
      <w:r w:rsidRPr="009003C6">
        <w:rPr>
          <w:rFonts w:ascii="Times New Roman" w:eastAsia="Times New Roman" w:hAnsi="Times New Roman" w:cs="Times New Roman"/>
          <w:i/>
          <w:iCs/>
          <w:sz w:val="24"/>
          <w:szCs w:val="24"/>
          <w:lang w:eastAsia="ru-RU"/>
        </w:rPr>
        <w:t>п</w:t>
      </w:r>
      <w:proofErr w:type="gramEnd"/>
      <w:r w:rsidRPr="009003C6">
        <w:rPr>
          <w:rFonts w:ascii="Times New Roman" w:eastAsia="Times New Roman" w:hAnsi="Times New Roman" w:cs="Times New Roman"/>
          <w:i/>
          <w:iCs/>
          <w:sz w:val="24"/>
          <w:szCs w:val="24"/>
          <w:lang w:eastAsia="ru-RU"/>
        </w:rPr>
        <w:t>ідставі Наказу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20" w:anchor="n27" w:tgtFrame="_blank" w:history="1">
        <w:r w:rsidRPr="009003C6">
          <w:rPr>
            <w:rFonts w:ascii="Times New Roman" w:eastAsia="Times New Roman" w:hAnsi="Times New Roman" w:cs="Times New Roman"/>
            <w:i/>
            <w:iCs/>
            <w:sz w:val="24"/>
            <w:szCs w:val="24"/>
            <w:u w:val="single"/>
            <w:lang w:eastAsia="ru-RU"/>
          </w:rPr>
          <w:t>№227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8" w:name="n53"/>
      <w:bookmarkEnd w:id="58"/>
      <w:r w:rsidRPr="009003C6">
        <w:rPr>
          <w:rFonts w:ascii="Times New Roman" w:eastAsia="Times New Roman" w:hAnsi="Times New Roman" w:cs="Times New Roman"/>
          <w:sz w:val="24"/>
          <w:szCs w:val="24"/>
          <w:lang w:eastAsia="ru-RU"/>
        </w:rPr>
        <w:t>реалізовувати академічну, кадрову та фінансову автономію в межах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59" w:name="n54"/>
      <w:bookmarkEnd w:id="59"/>
      <w:r w:rsidRPr="009003C6">
        <w:rPr>
          <w:rFonts w:ascii="Times New Roman" w:eastAsia="Times New Roman" w:hAnsi="Times New Roman" w:cs="Times New Roman"/>
          <w:sz w:val="24"/>
          <w:szCs w:val="24"/>
          <w:lang w:eastAsia="ru-RU"/>
        </w:rPr>
        <w:t>реалізовувати освітні та мистецькі проекти;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0" w:name="n55"/>
      <w:bookmarkEnd w:id="60"/>
      <w:r w:rsidRPr="009003C6">
        <w:rPr>
          <w:rFonts w:ascii="Times New Roman" w:eastAsia="Times New Roman" w:hAnsi="Times New Roman" w:cs="Times New Roman"/>
          <w:sz w:val="24"/>
          <w:szCs w:val="24"/>
          <w:lang w:eastAsia="ru-RU"/>
        </w:rPr>
        <w:t xml:space="preserve">надавати платні додаткові освітні та інші послуги на договірних </w:t>
      </w:r>
      <w:proofErr w:type="gramStart"/>
      <w:r w:rsidRPr="009003C6">
        <w:rPr>
          <w:rFonts w:ascii="Times New Roman" w:eastAsia="Times New Roman" w:hAnsi="Times New Roman" w:cs="Times New Roman"/>
          <w:sz w:val="24"/>
          <w:szCs w:val="24"/>
          <w:lang w:eastAsia="ru-RU"/>
        </w:rPr>
        <w:t>засадах</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1" w:name="n56"/>
      <w:bookmarkEnd w:id="61"/>
      <w:r w:rsidRPr="009003C6">
        <w:rPr>
          <w:rFonts w:ascii="Times New Roman" w:eastAsia="Times New Roman" w:hAnsi="Times New Roman" w:cs="Times New Roman"/>
          <w:sz w:val="24"/>
          <w:szCs w:val="24"/>
          <w:lang w:eastAsia="ru-RU"/>
        </w:rPr>
        <w:lastRenderedPageBreak/>
        <w:t>реалізовувати власну мистецьку продукцію, вироблену в майстернях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2" w:name="n57"/>
      <w:bookmarkEnd w:id="62"/>
      <w:r w:rsidRPr="009003C6">
        <w:rPr>
          <w:rFonts w:ascii="Times New Roman" w:eastAsia="Times New Roman" w:hAnsi="Times New Roman" w:cs="Times New Roman"/>
          <w:sz w:val="24"/>
          <w:szCs w:val="24"/>
          <w:lang w:eastAsia="ru-RU"/>
        </w:rPr>
        <w:t xml:space="preserve">брати участь у грантових програмах та </w:t>
      </w:r>
      <w:proofErr w:type="gramStart"/>
      <w:r w:rsidRPr="009003C6">
        <w:rPr>
          <w:rFonts w:ascii="Times New Roman" w:eastAsia="Times New Roman" w:hAnsi="Times New Roman" w:cs="Times New Roman"/>
          <w:sz w:val="24"/>
          <w:szCs w:val="24"/>
          <w:lang w:eastAsia="ru-RU"/>
        </w:rPr>
        <w:t>проектах</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3" w:name="n58"/>
      <w:bookmarkEnd w:id="63"/>
      <w:r w:rsidRPr="009003C6">
        <w:rPr>
          <w:rFonts w:ascii="Times New Roman" w:eastAsia="Times New Roman" w:hAnsi="Times New Roman" w:cs="Times New Roman"/>
          <w:sz w:val="24"/>
          <w:szCs w:val="24"/>
          <w:lang w:eastAsia="ru-RU"/>
        </w:rPr>
        <w:t xml:space="preserve">входити до складу освітніх комплексів та інших об’єднань із закладами освіти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ізних рівнів, освітніх округів за умови збереження статусу юридичної особи та своїх функцій, визначених цим Положенням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4" w:name="n59"/>
      <w:bookmarkEnd w:id="64"/>
      <w:r w:rsidRPr="009003C6">
        <w:rPr>
          <w:rFonts w:ascii="Times New Roman" w:eastAsia="Times New Roman" w:hAnsi="Times New Roman" w:cs="Times New Roman"/>
          <w:sz w:val="24"/>
          <w:szCs w:val="24"/>
          <w:lang w:eastAsia="ru-RU"/>
        </w:rPr>
        <w:t>входити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тому числі через своїх представників) до асоціацій, інших професійних та громадських об’єднань або створювати такі організації;</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5" w:name="n60"/>
      <w:bookmarkEnd w:id="65"/>
      <w:r w:rsidRPr="009003C6">
        <w:rPr>
          <w:rFonts w:ascii="Times New Roman" w:eastAsia="Times New Roman" w:hAnsi="Times New Roman" w:cs="Times New Roman"/>
          <w:sz w:val="24"/>
          <w:szCs w:val="24"/>
          <w:lang w:eastAsia="ru-RU"/>
        </w:rPr>
        <w:t xml:space="preserve">бути базою для реалізації практичної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ідготовки педагогічних кадрів закладами фахової передвищої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6" w:name="n61"/>
      <w:bookmarkEnd w:id="66"/>
      <w:r w:rsidRPr="009003C6">
        <w:rPr>
          <w:rFonts w:ascii="Times New Roman" w:eastAsia="Times New Roman" w:hAnsi="Times New Roman" w:cs="Times New Roman"/>
          <w:sz w:val="24"/>
          <w:szCs w:val="24"/>
          <w:lang w:eastAsia="ru-RU"/>
        </w:rPr>
        <w:t xml:space="preserve">бути базою для проведення заходів з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педагогічних працівників мистецьких шкіл;</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7" w:name="n62"/>
      <w:bookmarkEnd w:id="67"/>
      <w:r w:rsidRPr="009003C6">
        <w:rPr>
          <w:rFonts w:ascii="Times New Roman" w:eastAsia="Times New Roman" w:hAnsi="Times New Roman" w:cs="Times New Roman"/>
          <w:sz w:val="24"/>
          <w:szCs w:val="24"/>
          <w:lang w:eastAsia="ru-RU"/>
        </w:rPr>
        <w:t xml:space="preserve">організовувати роботу своїх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ідрозділів у приміщеннях інших закладів освіти, підприємств, організацій на підставі укладених договорів;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8" w:name="n63"/>
      <w:bookmarkEnd w:id="68"/>
      <w:r w:rsidRPr="009003C6">
        <w:rPr>
          <w:rFonts w:ascii="Times New Roman" w:eastAsia="Times New Roman" w:hAnsi="Times New Roman" w:cs="Times New Roman"/>
          <w:sz w:val="24"/>
          <w:szCs w:val="24"/>
          <w:lang w:eastAsia="ru-RU"/>
        </w:rPr>
        <w:t>здійснювати іншу діяльність, не заборонену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69" w:name="n64"/>
      <w:bookmarkEnd w:id="69"/>
      <w:r w:rsidRPr="009003C6">
        <w:rPr>
          <w:rFonts w:ascii="Times New Roman" w:eastAsia="Times New Roman" w:hAnsi="Times New Roman" w:cs="Times New Roman"/>
          <w:sz w:val="24"/>
          <w:szCs w:val="24"/>
          <w:lang w:eastAsia="ru-RU"/>
        </w:rPr>
        <w:t>9. Мистецька школа зобов’язана: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0" w:name="n65"/>
      <w:bookmarkEnd w:id="70"/>
      <w:r w:rsidRPr="009003C6">
        <w:rPr>
          <w:rFonts w:ascii="Times New Roman" w:eastAsia="Times New Roman" w:hAnsi="Times New Roman" w:cs="Times New Roman"/>
          <w:sz w:val="24"/>
          <w:szCs w:val="24"/>
          <w:lang w:eastAsia="ru-RU"/>
        </w:rPr>
        <w:t>надавати здобувачам якісні мистецько-освітні послуги, забезпечувати якість початкової мистецької освіти;</w:t>
      </w:r>
    </w:p>
    <w:p w:rsidR="009003C6" w:rsidRPr="009003C6" w:rsidRDefault="009003C6" w:rsidP="009003C6">
      <w:pPr>
        <w:spacing w:after="141" w:line="240" w:lineRule="auto"/>
        <w:ind w:firstLine="424"/>
        <w:jc w:val="both"/>
        <w:rPr>
          <w:rFonts w:ascii="Times New Roman" w:eastAsia="Times New Roman" w:hAnsi="Times New Roman" w:cs="Times New Roman"/>
          <w:i/>
          <w:iCs/>
          <w:sz w:val="24"/>
          <w:szCs w:val="24"/>
          <w:lang w:eastAsia="ru-RU"/>
        </w:rPr>
      </w:pPr>
      <w:bookmarkStart w:id="71" w:name="n283"/>
      <w:bookmarkEnd w:id="71"/>
      <w:r w:rsidRPr="009003C6">
        <w:rPr>
          <w:rFonts w:ascii="Times New Roman" w:eastAsia="Times New Roman" w:hAnsi="Times New Roman" w:cs="Times New Roman"/>
          <w:i/>
          <w:iCs/>
          <w:sz w:val="24"/>
          <w:szCs w:val="24"/>
          <w:lang w:eastAsia="ru-RU"/>
        </w:rPr>
        <w:t xml:space="preserve">{Абзац третій пункту 9 розділу II виключено на </w:t>
      </w:r>
      <w:proofErr w:type="gramStart"/>
      <w:r w:rsidRPr="009003C6">
        <w:rPr>
          <w:rFonts w:ascii="Times New Roman" w:eastAsia="Times New Roman" w:hAnsi="Times New Roman" w:cs="Times New Roman"/>
          <w:i/>
          <w:iCs/>
          <w:sz w:val="24"/>
          <w:szCs w:val="24"/>
          <w:lang w:eastAsia="ru-RU"/>
        </w:rPr>
        <w:t>п</w:t>
      </w:r>
      <w:proofErr w:type="gramEnd"/>
      <w:r w:rsidRPr="009003C6">
        <w:rPr>
          <w:rFonts w:ascii="Times New Roman" w:eastAsia="Times New Roman" w:hAnsi="Times New Roman" w:cs="Times New Roman"/>
          <w:i/>
          <w:iCs/>
          <w:sz w:val="24"/>
          <w:szCs w:val="24"/>
          <w:lang w:eastAsia="ru-RU"/>
        </w:rPr>
        <w:t>ідставі Наказу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21" w:anchor="n29" w:tgtFrame="_blank" w:history="1">
        <w:r w:rsidRPr="009003C6">
          <w:rPr>
            <w:rFonts w:ascii="Times New Roman" w:eastAsia="Times New Roman" w:hAnsi="Times New Roman" w:cs="Times New Roman"/>
            <w:i/>
            <w:iCs/>
            <w:sz w:val="24"/>
            <w:szCs w:val="24"/>
            <w:u w:val="single"/>
            <w:lang w:eastAsia="ru-RU"/>
          </w:rPr>
          <w:t>№227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2" w:name="n67"/>
      <w:bookmarkEnd w:id="72"/>
      <w:r w:rsidRPr="009003C6">
        <w:rPr>
          <w:rFonts w:ascii="Times New Roman" w:eastAsia="Times New Roman" w:hAnsi="Times New Roman" w:cs="Times New Roman"/>
          <w:sz w:val="24"/>
          <w:szCs w:val="24"/>
          <w:lang w:eastAsia="ru-RU"/>
        </w:rPr>
        <w:t xml:space="preserve">створювати умови для реалізації індивідуальних освітніх траєкторій здобувачів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межах освітніх програм, набуття ними відповідних компетентностей;</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3" w:name="n68"/>
      <w:bookmarkEnd w:id="73"/>
      <w:r w:rsidRPr="009003C6">
        <w:rPr>
          <w:rFonts w:ascii="Times New Roman" w:eastAsia="Times New Roman" w:hAnsi="Times New Roman" w:cs="Times New Roman"/>
          <w:sz w:val="24"/>
          <w:szCs w:val="24"/>
          <w:lang w:eastAsia="ru-RU"/>
        </w:rPr>
        <w:t>створювати і впроваджувати систему внутрішнього забезпечення якості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4" w:name="n69"/>
      <w:bookmarkEnd w:id="74"/>
      <w:r w:rsidRPr="009003C6">
        <w:rPr>
          <w:rFonts w:ascii="Times New Roman" w:eastAsia="Times New Roman" w:hAnsi="Times New Roman" w:cs="Times New Roman"/>
          <w:sz w:val="24"/>
          <w:szCs w:val="24"/>
          <w:lang w:eastAsia="ru-RU"/>
        </w:rPr>
        <w:t>дотримуватися вимог законодавства з питань господарської та фінансової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5" w:name="n70"/>
      <w:bookmarkEnd w:id="75"/>
      <w:r w:rsidRPr="009003C6">
        <w:rPr>
          <w:rFonts w:ascii="Times New Roman" w:eastAsia="Times New Roman" w:hAnsi="Times New Roman" w:cs="Times New Roman"/>
          <w:sz w:val="24"/>
          <w:szCs w:val="24"/>
          <w:lang w:eastAsia="ru-RU"/>
        </w:rPr>
        <w:t xml:space="preserve">забезпечувати реалізацію вимог законодавства з питань оплати праці та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педагогічних та інших працівників;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6" w:name="n71"/>
      <w:bookmarkEnd w:id="76"/>
      <w:r w:rsidRPr="009003C6">
        <w:rPr>
          <w:rFonts w:ascii="Times New Roman" w:eastAsia="Times New Roman" w:hAnsi="Times New Roman" w:cs="Times New Roman"/>
          <w:sz w:val="24"/>
          <w:szCs w:val="24"/>
          <w:lang w:eastAsia="ru-RU"/>
        </w:rPr>
        <w:t>здійснювати інші обов’язки, передбачені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7" w:name="n72"/>
      <w:bookmarkEnd w:id="77"/>
      <w:r w:rsidRPr="009003C6">
        <w:rPr>
          <w:rFonts w:ascii="Times New Roman" w:eastAsia="Times New Roman" w:hAnsi="Times New Roman" w:cs="Times New Roman"/>
          <w:sz w:val="24"/>
          <w:szCs w:val="24"/>
          <w:lang w:eastAsia="ru-RU"/>
        </w:rPr>
        <w:t xml:space="preserve">10. Педагогічна рада мистецької школи здійснює планування діяльності школи,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тому числі розробляє стратегію (перспективний план) розвитку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8" w:name="n73"/>
      <w:bookmarkEnd w:id="78"/>
      <w:r w:rsidRPr="009003C6">
        <w:rPr>
          <w:rFonts w:ascii="Times New Roman" w:eastAsia="Times New Roman" w:hAnsi="Times New Roman" w:cs="Times New Roman"/>
          <w:sz w:val="24"/>
          <w:szCs w:val="24"/>
          <w:lang w:eastAsia="ru-RU"/>
        </w:rPr>
        <w:t>11. Мистецька школа здійснює заходи щодо своєї прозорості та інформаційної відкритості в межах, передбачених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79" w:name="n74"/>
      <w:bookmarkEnd w:id="79"/>
      <w:r w:rsidRPr="009003C6">
        <w:rPr>
          <w:rFonts w:ascii="Times New Roman" w:eastAsia="Times New Roman" w:hAnsi="Times New Roman" w:cs="Times New Roman"/>
          <w:sz w:val="24"/>
          <w:szCs w:val="24"/>
          <w:lang w:eastAsia="ru-RU"/>
        </w:rPr>
        <w:t>12. Мистецька школа веде службову та навчальну документацію, яка регламентує організацію та провадження освітнього процесу. Службова та навчальна документація, яка регламентує організацію та провадження освітнього процесу, а також її форми визначаються МКІП.</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0" w:name="n284"/>
      <w:bookmarkEnd w:id="80"/>
      <w:r w:rsidRPr="009003C6">
        <w:rPr>
          <w:rFonts w:ascii="Times New Roman" w:eastAsia="Times New Roman" w:hAnsi="Times New Roman" w:cs="Times New Roman"/>
          <w:i/>
          <w:iCs/>
          <w:sz w:val="24"/>
          <w:szCs w:val="24"/>
          <w:lang w:eastAsia="ru-RU"/>
        </w:rPr>
        <w:t>{Пункт 12 розділу II із змінами, внесеними згідно з Наказом Міністерства культури та інформаційної політики</w:t>
      </w:r>
      <w:r>
        <w:rPr>
          <w:rFonts w:ascii="Times New Roman" w:eastAsia="Times New Roman" w:hAnsi="Times New Roman" w:cs="Times New Roman"/>
          <w:i/>
          <w:iCs/>
          <w:sz w:val="24"/>
          <w:szCs w:val="24"/>
          <w:lang w:val="uk-UA" w:eastAsia="ru-RU"/>
        </w:rPr>
        <w:t xml:space="preserve"> </w:t>
      </w:r>
      <w:hyperlink r:id="rId22" w:anchor="n31" w:tgtFrame="_blank" w:history="1">
        <w:r>
          <w:rPr>
            <w:rFonts w:ascii="Times New Roman" w:eastAsia="Times New Roman" w:hAnsi="Times New Roman" w:cs="Times New Roman"/>
            <w:i/>
            <w:iCs/>
            <w:sz w:val="24"/>
            <w:szCs w:val="24"/>
            <w:u w:val="single"/>
            <w:lang w:eastAsia="ru-RU"/>
          </w:rPr>
          <w:t>№</w:t>
        </w:r>
        <w:r w:rsidRPr="009003C6">
          <w:rPr>
            <w:rFonts w:ascii="Times New Roman" w:eastAsia="Times New Roman" w:hAnsi="Times New Roman" w:cs="Times New Roman"/>
            <w:i/>
            <w:iCs/>
            <w:sz w:val="24"/>
            <w:szCs w:val="24"/>
            <w:u w:val="single"/>
            <w:lang w:eastAsia="ru-RU"/>
          </w:rPr>
          <w:t>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1" w:name="n75"/>
      <w:bookmarkEnd w:id="81"/>
      <w:r w:rsidRPr="009003C6">
        <w:rPr>
          <w:rFonts w:ascii="Times New Roman" w:eastAsia="Times New Roman" w:hAnsi="Times New Roman" w:cs="Times New Roman"/>
          <w:sz w:val="24"/>
          <w:szCs w:val="24"/>
          <w:lang w:eastAsia="ru-RU"/>
        </w:rPr>
        <w:t>13. Мистецька школа подає статистичну звітність за формами та в строки, визначені законодавством</w:t>
      </w:r>
      <w:proofErr w:type="gramStart"/>
      <w:r w:rsidRPr="009003C6">
        <w:rPr>
          <w:rFonts w:ascii="Times New Roman" w:eastAsia="Times New Roman" w:hAnsi="Times New Roman" w:cs="Times New Roman"/>
          <w:sz w:val="24"/>
          <w:szCs w:val="24"/>
          <w:lang w:eastAsia="ru-RU"/>
        </w:rPr>
        <w:t>.</w:t>
      </w:r>
      <w:proofErr w:type="gramEnd"/>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82" w:name="n76"/>
      <w:bookmarkEnd w:id="82"/>
      <w:r w:rsidRPr="009003C6">
        <w:rPr>
          <w:rFonts w:ascii="Times New Roman" w:eastAsia="Times New Roman" w:hAnsi="Times New Roman" w:cs="Times New Roman"/>
          <w:b/>
          <w:bCs/>
          <w:sz w:val="28"/>
          <w:lang w:eastAsia="ru-RU"/>
        </w:rPr>
        <w:lastRenderedPageBreak/>
        <w:t>ІІІ. Управління мистецькою школою</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3" w:name="n77"/>
      <w:bookmarkEnd w:id="83"/>
      <w:r w:rsidRPr="009003C6">
        <w:rPr>
          <w:rFonts w:ascii="Times New Roman" w:eastAsia="Times New Roman" w:hAnsi="Times New Roman" w:cs="Times New Roman"/>
          <w:sz w:val="24"/>
          <w:szCs w:val="24"/>
          <w:lang w:eastAsia="ru-RU"/>
        </w:rPr>
        <w:t>1. Управління мистецькою школою в межах повноважень, визначених законодавством та статутом, здійснюють:</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4" w:name="n78"/>
      <w:bookmarkEnd w:id="84"/>
      <w:r w:rsidRPr="009003C6">
        <w:rPr>
          <w:rFonts w:ascii="Times New Roman" w:eastAsia="Times New Roman" w:hAnsi="Times New Roman" w:cs="Times New Roman"/>
          <w:sz w:val="24"/>
          <w:szCs w:val="24"/>
          <w:lang w:eastAsia="ru-RU"/>
        </w:rPr>
        <w:t>засновник (засновники);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5" w:name="n79"/>
      <w:bookmarkEnd w:id="85"/>
      <w:r w:rsidRPr="009003C6">
        <w:rPr>
          <w:rFonts w:ascii="Times New Roman" w:eastAsia="Times New Roman" w:hAnsi="Times New Roman" w:cs="Times New Roman"/>
          <w:sz w:val="24"/>
          <w:szCs w:val="24"/>
          <w:lang w:eastAsia="ru-RU"/>
        </w:rPr>
        <w:t>керівник (директор);</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6" w:name="n80"/>
      <w:bookmarkEnd w:id="86"/>
      <w:r w:rsidRPr="009003C6">
        <w:rPr>
          <w:rFonts w:ascii="Times New Roman" w:eastAsia="Times New Roman" w:hAnsi="Times New Roman" w:cs="Times New Roman"/>
          <w:sz w:val="24"/>
          <w:szCs w:val="24"/>
          <w:lang w:eastAsia="ru-RU"/>
        </w:rPr>
        <w:t>колегіальний орган управління (педагогічна рада);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7" w:name="n81"/>
      <w:bookmarkEnd w:id="87"/>
      <w:r w:rsidRPr="009003C6">
        <w:rPr>
          <w:rFonts w:ascii="Times New Roman" w:eastAsia="Times New Roman" w:hAnsi="Times New Roman" w:cs="Times New Roman"/>
          <w:sz w:val="24"/>
          <w:szCs w:val="24"/>
          <w:lang w:eastAsia="ru-RU"/>
        </w:rPr>
        <w:t>колегіальний орган громадського самоврядування;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8" w:name="n82"/>
      <w:bookmarkEnd w:id="88"/>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іклувальна рада (у разі створення);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89" w:name="n83"/>
      <w:bookmarkEnd w:id="89"/>
      <w:r w:rsidRPr="009003C6">
        <w:rPr>
          <w:rFonts w:ascii="Times New Roman" w:eastAsia="Times New Roman" w:hAnsi="Times New Roman" w:cs="Times New Roman"/>
          <w:sz w:val="24"/>
          <w:szCs w:val="24"/>
          <w:lang w:eastAsia="ru-RU"/>
        </w:rPr>
        <w:t>інші органи, передбачені</w:t>
      </w:r>
      <w:r>
        <w:rPr>
          <w:rFonts w:ascii="Times New Roman" w:eastAsia="Times New Roman" w:hAnsi="Times New Roman" w:cs="Times New Roman"/>
          <w:sz w:val="24"/>
          <w:szCs w:val="24"/>
          <w:lang w:val="uk-UA" w:eastAsia="ru-RU"/>
        </w:rPr>
        <w:t xml:space="preserve"> </w:t>
      </w:r>
      <w:hyperlink r:id="rId23" w:tgtFrame="_blank" w:history="1">
        <w:r w:rsidRPr="009003C6">
          <w:rPr>
            <w:rFonts w:ascii="Times New Roman" w:eastAsia="Times New Roman" w:hAnsi="Times New Roman" w:cs="Times New Roman"/>
            <w:sz w:val="24"/>
            <w:szCs w:val="24"/>
            <w:u w:val="single"/>
            <w:lang w:eastAsia="ru-RU"/>
          </w:rPr>
          <w:t>Законом України</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«Про позашкільну освіту» та/або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0" w:name="n84"/>
      <w:bookmarkEnd w:id="90"/>
      <w:r w:rsidRPr="009003C6">
        <w:rPr>
          <w:rFonts w:ascii="Times New Roman" w:eastAsia="Times New Roman" w:hAnsi="Times New Roman" w:cs="Times New Roman"/>
          <w:sz w:val="24"/>
          <w:szCs w:val="24"/>
          <w:lang w:eastAsia="ru-RU"/>
        </w:rPr>
        <w:t>2. Права та обов’язки засновника мистецької школи визначаються</w:t>
      </w:r>
      <w:r>
        <w:rPr>
          <w:rFonts w:ascii="Times New Roman" w:eastAsia="Times New Roman" w:hAnsi="Times New Roman" w:cs="Times New Roman"/>
          <w:sz w:val="24"/>
          <w:szCs w:val="24"/>
          <w:lang w:val="uk-UA" w:eastAsia="ru-RU"/>
        </w:rPr>
        <w:t xml:space="preserve"> </w:t>
      </w:r>
      <w:hyperlink r:id="rId24" w:anchor="n382" w:tgtFrame="_blank" w:history="1">
        <w:r w:rsidRPr="009003C6">
          <w:rPr>
            <w:rFonts w:ascii="Times New Roman" w:eastAsia="Times New Roman" w:hAnsi="Times New Roman" w:cs="Times New Roman"/>
            <w:sz w:val="24"/>
            <w:szCs w:val="24"/>
            <w:u w:val="single"/>
            <w:lang w:eastAsia="ru-RU"/>
          </w:rPr>
          <w:t>статтею 25</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Закону України «Про освіту»,</w:t>
      </w:r>
      <w:r>
        <w:rPr>
          <w:rFonts w:ascii="Times New Roman" w:eastAsia="Times New Roman" w:hAnsi="Times New Roman" w:cs="Times New Roman"/>
          <w:sz w:val="24"/>
          <w:szCs w:val="24"/>
          <w:lang w:val="uk-UA" w:eastAsia="ru-RU"/>
        </w:rPr>
        <w:t xml:space="preserve"> </w:t>
      </w:r>
      <w:hyperlink r:id="rId25" w:anchor="n109" w:tgtFrame="_blank" w:history="1">
        <w:r w:rsidRPr="009003C6">
          <w:rPr>
            <w:rFonts w:ascii="Times New Roman" w:eastAsia="Times New Roman" w:hAnsi="Times New Roman" w:cs="Times New Roman"/>
            <w:sz w:val="24"/>
            <w:szCs w:val="24"/>
            <w:u w:val="single"/>
            <w:lang w:eastAsia="ru-RU"/>
          </w:rPr>
          <w:t>частиною шостою</w:t>
        </w:r>
      </w:hyperlink>
      <w:r>
        <w:rPr>
          <w:rFonts w:ascii="Times New Roman" w:eastAsia="Times New Roman" w:hAnsi="Times New Roman" w:cs="Times New Roman"/>
          <w:sz w:val="24"/>
          <w:szCs w:val="24"/>
          <w:lang w:val="uk-UA" w:eastAsia="ru-RU"/>
        </w:rPr>
        <w:t xml:space="preserve"> </w:t>
      </w:r>
      <w:r w:rsidRPr="009003C6">
        <w:rPr>
          <w:rFonts w:ascii="Times New Roman" w:eastAsia="Times New Roman" w:hAnsi="Times New Roman" w:cs="Times New Roman"/>
          <w:sz w:val="24"/>
          <w:szCs w:val="24"/>
          <w:lang w:eastAsia="ru-RU"/>
        </w:rPr>
        <w:t>статті 10 Закону України «Про позашкільну освіту», цим Положенням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1" w:name="n85"/>
      <w:bookmarkEnd w:id="91"/>
      <w:r w:rsidRPr="009003C6">
        <w:rPr>
          <w:rFonts w:ascii="Times New Roman" w:eastAsia="Times New Roman" w:hAnsi="Times New Roman" w:cs="Times New Roman"/>
          <w:sz w:val="24"/>
          <w:szCs w:val="24"/>
          <w:lang w:eastAsia="ru-RU"/>
        </w:rPr>
        <w:t>Засновник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2" w:name="n86"/>
      <w:bookmarkEnd w:id="92"/>
      <w:r w:rsidRPr="009003C6">
        <w:rPr>
          <w:rFonts w:ascii="Times New Roman" w:eastAsia="Times New Roman" w:hAnsi="Times New Roman" w:cs="Times New Roman"/>
          <w:sz w:val="24"/>
          <w:szCs w:val="24"/>
          <w:lang w:eastAsia="ru-RU"/>
        </w:rPr>
        <w:t>затверджує статут мистецької школи та зміни до нього, здійснює контроль за його дотриманням;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3" w:name="n87"/>
      <w:bookmarkEnd w:id="93"/>
      <w:r w:rsidRPr="009003C6">
        <w:rPr>
          <w:rFonts w:ascii="Times New Roman" w:eastAsia="Times New Roman" w:hAnsi="Times New Roman" w:cs="Times New Roman"/>
          <w:sz w:val="24"/>
          <w:szCs w:val="24"/>
          <w:lang w:eastAsia="ru-RU"/>
        </w:rPr>
        <w:t>укладає строковий трудовий догові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(контракт) з керівником мистецької школи, обраним (призначеним) у порядку, встановленому законодавством та статутом мистецької школи, та розриває його з підстав та у порядку, що визначені законодавством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4" w:name="n88"/>
      <w:bookmarkEnd w:id="94"/>
      <w:r w:rsidRPr="009003C6">
        <w:rPr>
          <w:rFonts w:ascii="Times New Roman" w:eastAsia="Times New Roman" w:hAnsi="Times New Roman" w:cs="Times New Roman"/>
          <w:sz w:val="24"/>
          <w:szCs w:val="24"/>
          <w:lang w:eastAsia="ru-RU"/>
        </w:rPr>
        <w:t>затверджує кошторис та приймає фінансовий звіт мистецької школи у випадках та порядку, що визначені законодавством, здійснює контроль за фінансово-господарською діяльністю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5" w:name="n89"/>
      <w:bookmarkEnd w:id="95"/>
      <w:r w:rsidRPr="009003C6">
        <w:rPr>
          <w:rFonts w:ascii="Times New Roman" w:eastAsia="Times New Roman" w:hAnsi="Times New Roman" w:cs="Times New Roman"/>
          <w:sz w:val="24"/>
          <w:szCs w:val="24"/>
          <w:lang w:eastAsia="ru-RU"/>
        </w:rPr>
        <w:t xml:space="preserve">ініціює проведення аудиту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 xml:space="preserve"> разі зниження мистецькою школою якості освітньої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6" w:name="n90"/>
      <w:bookmarkEnd w:id="96"/>
      <w:r w:rsidRPr="009003C6">
        <w:rPr>
          <w:rFonts w:ascii="Times New Roman" w:eastAsia="Times New Roman" w:hAnsi="Times New Roman" w:cs="Times New Roman"/>
          <w:sz w:val="24"/>
          <w:szCs w:val="24"/>
          <w:lang w:eastAsia="ru-RU"/>
        </w:rPr>
        <w:t xml:space="preserve">забезпечує створення в мистецькій школі умов для інклюзивної мистецької освіти початкового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івня;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7" w:name="n91"/>
      <w:bookmarkEnd w:id="97"/>
      <w:r w:rsidRPr="009003C6">
        <w:rPr>
          <w:rFonts w:ascii="Times New Roman" w:eastAsia="Times New Roman" w:hAnsi="Times New Roman" w:cs="Times New Roman"/>
          <w:sz w:val="24"/>
          <w:szCs w:val="24"/>
          <w:lang w:eastAsia="ru-RU"/>
        </w:rPr>
        <w:t xml:space="preserve">забезпечує доступ громадян до початкової мистецької освіти відповідно до їх потреб і запитів шляхом відкриття мистецьких шкіл та їх відокремлених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8" w:name="n92"/>
      <w:bookmarkEnd w:id="98"/>
      <w:r w:rsidRPr="009003C6">
        <w:rPr>
          <w:rFonts w:ascii="Times New Roman" w:eastAsia="Times New Roman" w:hAnsi="Times New Roman" w:cs="Times New Roman"/>
          <w:sz w:val="24"/>
          <w:szCs w:val="24"/>
          <w:lang w:eastAsia="ru-RU"/>
        </w:rPr>
        <w:t xml:space="preserve">забезпечує фінансування діяльності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 xml:space="preserve">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99" w:name="n93"/>
      <w:bookmarkEnd w:id="99"/>
      <w:r w:rsidRPr="009003C6">
        <w:rPr>
          <w:rFonts w:ascii="Times New Roman" w:eastAsia="Times New Roman" w:hAnsi="Times New Roman" w:cs="Times New Roman"/>
          <w:sz w:val="24"/>
          <w:szCs w:val="24"/>
          <w:lang w:eastAsia="ru-RU"/>
        </w:rPr>
        <w:t>забезпечує розвиток матеріально-технічної бази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0" w:name="n94"/>
      <w:bookmarkEnd w:id="100"/>
      <w:r w:rsidRPr="009003C6">
        <w:rPr>
          <w:rFonts w:ascii="Times New Roman" w:eastAsia="Times New Roman" w:hAnsi="Times New Roman" w:cs="Times New Roman"/>
          <w:sz w:val="24"/>
          <w:szCs w:val="24"/>
          <w:lang w:eastAsia="ru-RU"/>
        </w:rPr>
        <w:t xml:space="preserve">забезпечує фінансування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педагогічних працівників заснованих ним мистецьких шкіл у межах, визначених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1" w:name="n95"/>
      <w:bookmarkEnd w:id="101"/>
      <w:r w:rsidRPr="009003C6">
        <w:rPr>
          <w:rFonts w:ascii="Times New Roman" w:eastAsia="Times New Roman" w:hAnsi="Times New Roman" w:cs="Times New Roman"/>
          <w:sz w:val="24"/>
          <w:szCs w:val="24"/>
          <w:lang w:eastAsia="ru-RU"/>
        </w:rPr>
        <w:t xml:space="preserve">компенсує витрати на навчання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ільгових категорій громадян відповідно до </w:t>
      </w:r>
      <w:hyperlink r:id="rId26" w:anchor="n292" w:tgtFrame="_blank" w:history="1">
        <w:r w:rsidRPr="009003C6">
          <w:rPr>
            <w:rFonts w:ascii="Times New Roman" w:eastAsia="Times New Roman" w:hAnsi="Times New Roman" w:cs="Times New Roman"/>
            <w:sz w:val="24"/>
            <w:szCs w:val="24"/>
            <w:u w:val="single"/>
            <w:lang w:eastAsia="ru-RU"/>
          </w:rPr>
          <w:t>абзацу третього</w:t>
        </w:r>
      </w:hyperlink>
      <w:r w:rsidRPr="009003C6">
        <w:rPr>
          <w:rFonts w:ascii="Times New Roman" w:eastAsia="Times New Roman" w:hAnsi="Times New Roman" w:cs="Times New Roman"/>
          <w:sz w:val="24"/>
          <w:szCs w:val="24"/>
          <w:lang w:eastAsia="ru-RU"/>
        </w:rPr>
        <w:t> частини другої статті 26 Закону України «Про позашкільну освіту» (для державних та комунальних мистецьких шкіл);</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2" w:name="n96"/>
      <w:bookmarkEnd w:id="102"/>
      <w:r w:rsidRPr="009003C6">
        <w:rPr>
          <w:rFonts w:ascii="Times New Roman" w:eastAsia="Times New Roman" w:hAnsi="Times New Roman" w:cs="Times New Roman"/>
          <w:sz w:val="24"/>
          <w:szCs w:val="24"/>
          <w:lang w:eastAsia="ru-RU"/>
        </w:rPr>
        <w:t xml:space="preserve">забезпечує </w:t>
      </w:r>
      <w:proofErr w:type="gramStart"/>
      <w:r w:rsidRPr="009003C6">
        <w:rPr>
          <w:rFonts w:ascii="Times New Roman" w:eastAsia="Times New Roman" w:hAnsi="Times New Roman" w:cs="Times New Roman"/>
          <w:sz w:val="24"/>
          <w:szCs w:val="24"/>
          <w:lang w:eastAsia="ru-RU"/>
        </w:rPr>
        <w:t>соц</w:t>
      </w:r>
      <w:proofErr w:type="gramEnd"/>
      <w:r w:rsidRPr="009003C6">
        <w:rPr>
          <w:rFonts w:ascii="Times New Roman" w:eastAsia="Times New Roman" w:hAnsi="Times New Roman" w:cs="Times New Roman"/>
          <w:sz w:val="24"/>
          <w:szCs w:val="24"/>
          <w:lang w:eastAsia="ru-RU"/>
        </w:rPr>
        <w:t>іальний захист здобувачів, педагогічних працівників та інших працівників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3" w:name="n97"/>
      <w:bookmarkEnd w:id="103"/>
      <w:proofErr w:type="gramStart"/>
      <w:r w:rsidRPr="009003C6">
        <w:rPr>
          <w:rFonts w:ascii="Times New Roman" w:eastAsia="Times New Roman" w:hAnsi="Times New Roman" w:cs="Times New Roman"/>
          <w:sz w:val="24"/>
          <w:szCs w:val="24"/>
          <w:lang w:eastAsia="ru-RU"/>
        </w:rPr>
        <w:lastRenderedPageBreak/>
        <w:t>у</w:t>
      </w:r>
      <w:proofErr w:type="gramEnd"/>
      <w:r w:rsidRPr="009003C6">
        <w:rPr>
          <w:rFonts w:ascii="Times New Roman" w:eastAsia="Times New Roman" w:hAnsi="Times New Roman" w:cs="Times New Roman"/>
          <w:sz w:val="24"/>
          <w:szCs w:val="24"/>
          <w:lang w:eastAsia="ru-RU"/>
        </w:rPr>
        <w:t xml:space="preserve"> </w:t>
      </w:r>
      <w:proofErr w:type="gramStart"/>
      <w:r w:rsidRPr="009003C6">
        <w:rPr>
          <w:rFonts w:ascii="Times New Roman" w:eastAsia="Times New Roman" w:hAnsi="Times New Roman" w:cs="Times New Roman"/>
          <w:sz w:val="24"/>
          <w:szCs w:val="24"/>
          <w:lang w:eastAsia="ru-RU"/>
        </w:rPr>
        <w:t>раз</w:t>
      </w:r>
      <w:proofErr w:type="gramEnd"/>
      <w:r w:rsidRPr="009003C6">
        <w:rPr>
          <w:rFonts w:ascii="Times New Roman" w:eastAsia="Times New Roman" w:hAnsi="Times New Roman" w:cs="Times New Roman"/>
          <w:sz w:val="24"/>
          <w:szCs w:val="24"/>
          <w:lang w:eastAsia="ru-RU"/>
        </w:rPr>
        <w:t>і реорганізації чи ліквідації мистецької школи забезпечує здобувачам початкової мистецької освіти можливість продовжити навчання в іншій мистецькій школі;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4" w:name="n98"/>
      <w:bookmarkEnd w:id="104"/>
      <w:r w:rsidRPr="009003C6">
        <w:rPr>
          <w:rFonts w:ascii="Times New Roman" w:eastAsia="Times New Roman" w:hAnsi="Times New Roman" w:cs="Times New Roman"/>
          <w:sz w:val="24"/>
          <w:szCs w:val="24"/>
          <w:lang w:eastAsia="ru-RU"/>
        </w:rPr>
        <w:t xml:space="preserve">приймає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ішення щодо створення піклувальної ради мистецької школи та сприяє створенню благодійних фондів;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5" w:name="n99"/>
      <w:bookmarkEnd w:id="105"/>
      <w:r w:rsidRPr="009003C6">
        <w:rPr>
          <w:rFonts w:ascii="Times New Roman" w:eastAsia="Times New Roman" w:hAnsi="Times New Roman" w:cs="Times New Roman"/>
          <w:sz w:val="24"/>
          <w:szCs w:val="24"/>
          <w:lang w:eastAsia="ru-RU"/>
        </w:rPr>
        <w:t>реалізує інші права, передбачені законодавством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6" w:name="n100"/>
      <w:bookmarkEnd w:id="106"/>
      <w:r w:rsidRPr="009003C6">
        <w:rPr>
          <w:rFonts w:ascii="Times New Roman" w:eastAsia="Times New Roman" w:hAnsi="Times New Roman" w:cs="Times New Roman"/>
          <w:sz w:val="24"/>
          <w:szCs w:val="24"/>
          <w:lang w:eastAsia="ru-RU"/>
        </w:rPr>
        <w:t>Засновник або уповноважена ним особа не має права втручатися в діяльність мистецької школи, що здійснюється нею в межах її автономних прав, визначених законами та статутом.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7" w:name="n101"/>
      <w:bookmarkEnd w:id="107"/>
      <w:r w:rsidRPr="009003C6">
        <w:rPr>
          <w:rFonts w:ascii="Times New Roman" w:eastAsia="Times New Roman" w:hAnsi="Times New Roman" w:cs="Times New Roman"/>
          <w:sz w:val="24"/>
          <w:szCs w:val="24"/>
          <w:lang w:eastAsia="ru-RU"/>
        </w:rPr>
        <w:t>3. Безпосереднє управління мистецькою школою здійснює її керівник - директор. Директор забезпечує освітню, фінансово-господарську та іншу діяльність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8" w:name="n102"/>
      <w:bookmarkEnd w:id="108"/>
      <w:r w:rsidRPr="009003C6">
        <w:rPr>
          <w:rFonts w:ascii="Times New Roman" w:eastAsia="Times New Roman" w:hAnsi="Times New Roman" w:cs="Times New Roman"/>
          <w:sz w:val="24"/>
          <w:szCs w:val="24"/>
          <w:lang w:eastAsia="ru-RU"/>
        </w:rPr>
        <w:t xml:space="preserve">Директор представляє мистецьку школу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09" w:name="n103"/>
      <w:bookmarkEnd w:id="109"/>
      <w:r w:rsidRPr="009003C6">
        <w:rPr>
          <w:rFonts w:ascii="Times New Roman" w:eastAsia="Times New Roman" w:hAnsi="Times New Roman" w:cs="Times New Roman"/>
          <w:sz w:val="24"/>
          <w:szCs w:val="24"/>
          <w:lang w:eastAsia="ru-RU"/>
        </w:rPr>
        <w:t xml:space="preserve">Директор призначається засновником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ідповідно до </w:t>
      </w:r>
      <w:hyperlink r:id="rId27" w:anchor="n401" w:tgtFrame="_blank" w:history="1">
        <w:r w:rsidRPr="009003C6">
          <w:rPr>
            <w:rFonts w:ascii="Times New Roman" w:eastAsia="Times New Roman" w:hAnsi="Times New Roman" w:cs="Times New Roman"/>
            <w:sz w:val="24"/>
            <w:szCs w:val="24"/>
            <w:u w:val="single"/>
            <w:lang w:eastAsia="ru-RU"/>
          </w:rPr>
          <w:t>статті 26</w:t>
        </w:r>
      </w:hyperlink>
      <w:r w:rsidRPr="009003C6">
        <w:rPr>
          <w:rFonts w:ascii="Times New Roman" w:eastAsia="Times New Roman" w:hAnsi="Times New Roman" w:cs="Times New Roman"/>
          <w:sz w:val="24"/>
          <w:szCs w:val="24"/>
          <w:lang w:eastAsia="ru-RU"/>
        </w:rPr>
        <w:t> Закону України «Про освіту» та статуту з числа претендентів, які вільно володіють державною мовою та мають вищу освіту. Додаткові кваліфікаційні вимоги до директора та порядок його обрання (призначення) визначаються </w:t>
      </w:r>
      <w:hyperlink r:id="rId28" w:tgtFrame="_blank" w:history="1">
        <w:r w:rsidRPr="009003C6">
          <w:rPr>
            <w:rFonts w:ascii="Times New Roman" w:eastAsia="Times New Roman" w:hAnsi="Times New Roman" w:cs="Times New Roman"/>
            <w:sz w:val="24"/>
            <w:szCs w:val="24"/>
            <w:u w:val="single"/>
            <w:lang w:eastAsia="ru-RU"/>
          </w:rPr>
          <w:t>Законом України</w:t>
        </w:r>
      </w:hyperlink>
      <w:r w:rsidRPr="009003C6">
        <w:rPr>
          <w:rFonts w:ascii="Times New Roman" w:eastAsia="Times New Roman" w:hAnsi="Times New Roman" w:cs="Times New Roman"/>
          <w:sz w:val="24"/>
          <w:szCs w:val="24"/>
          <w:lang w:eastAsia="ru-RU"/>
        </w:rPr>
        <w:t> «Про позашкільну освіту»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0" w:name="n104"/>
      <w:bookmarkEnd w:id="110"/>
      <w:r w:rsidRPr="009003C6">
        <w:rPr>
          <w:rFonts w:ascii="Times New Roman" w:eastAsia="Times New Roman" w:hAnsi="Times New Roman" w:cs="Times New Roman"/>
          <w:sz w:val="24"/>
          <w:szCs w:val="24"/>
          <w:lang w:eastAsia="ru-RU"/>
        </w:rPr>
        <w:t>Директор в межах наданих йому повноважень:</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1" w:name="n105"/>
      <w:bookmarkEnd w:id="111"/>
      <w:r w:rsidRPr="009003C6">
        <w:rPr>
          <w:rFonts w:ascii="Times New Roman" w:eastAsia="Times New Roman" w:hAnsi="Times New Roman" w:cs="Times New Roman"/>
          <w:sz w:val="24"/>
          <w:szCs w:val="24"/>
          <w:lang w:eastAsia="ru-RU"/>
        </w:rPr>
        <w:t>організовує діяльність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2" w:name="n106"/>
      <w:bookmarkEnd w:id="112"/>
      <w:r w:rsidRPr="009003C6">
        <w:rPr>
          <w:rFonts w:ascii="Times New Roman" w:eastAsia="Times New Roman" w:hAnsi="Times New Roman" w:cs="Times New Roman"/>
          <w:sz w:val="24"/>
          <w:szCs w:val="24"/>
          <w:lang w:eastAsia="ru-RU"/>
        </w:rPr>
        <w:t>вирішує питання фінансово-господарської діяльності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3" w:name="n107"/>
      <w:bookmarkEnd w:id="113"/>
      <w:r w:rsidRPr="009003C6">
        <w:rPr>
          <w:rFonts w:ascii="Times New Roman" w:eastAsia="Times New Roman" w:hAnsi="Times New Roman" w:cs="Times New Roman"/>
          <w:sz w:val="24"/>
          <w:szCs w:val="24"/>
          <w:lang w:eastAsia="ru-RU"/>
        </w:rPr>
        <w:t>забезпечує організацію освітнього процесу та здійснення контролю за виконанням освітніх програм;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4" w:name="n108"/>
      <w:bookmarkEnd w:id="114"/>
      <w:r w:rsidRPr="009003C6">
        <w:rPr>
          <w:rFonts w:ascii="Times New Roman" w:eastAsia="Times New Roman" w:hAnsi="Times New Roman" w:cs="Times New Roman"/>
          <w:sz w:val="24"/>
          <w:szCs w:val="24"/>
          <w:lang w:eastAsia="ru-RU"/>
        </w:rPr>
        <w:t>забезпечує функціонування внутрішньої системи забезпечення якості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5" w:name="n109"/>
      <w:bookmarkEnd w:id="115"/>
      <w:r w:rsidRPr="009003C6">
        <w:rPr>
          <w:rFonts w:ascii="Times New Roman" w:eastAsia="Times New Roman" w:hAnsi="Times New Roman" w:cs="Times New Roman"/>
          <w:sz w:val="24"/>
          <w:szCs w:val="24"/>
          <w:lang w:eastAsia="ru-RU"/>
        </w:rPr>
        <w:t>укладає договори про надання освітніх послуг із здобувачами або їх законними представниками;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6" w:name="n110"/>
      <w:bookmarkEnd w:id="116"/>
      <w:r w:rsidRPr="009003C6">
        <w:rPr>
          <w:rFonts w:ascii="Times New Roman" w:eastAsia="Times New Roman" w:hAnsi="Times New Roman" w:cs="Times New Roman"/>
          <w:sz w:val="24"/>
          <w:szCs w:val="24"/>
          <w:lang w:eastAsia="ru-RU"/>
        </w:rPr>
        <w:t>забезпечує умови для здійснення дієвого та відкритого громадського контролю за діяльністю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7" w:name="n111"/>
      <w:bookmarkEnd w:id="117"/>
      <w:r w:rsidRPr="009003C6">
        <w:rPr>
          <w:rFonts w:ascii="Times New Roman" w:eastAsia="Times New Roman" w:hAnsi="Times New Roman" w:cs="Times New Roman"/>
          <w:sz w:val="24"/>
          <w:szCs w:val="24"/>
          <w:lang w:eastAsia="ru-RU"/>
        </w:rPr>
        <w:t xml:space="preserve">здійснює кадрову політику мистецької школи, призначає </w:t>
      </w:r>
      <w:proofErr w:type="gramStart"/>
      <w:r w:rsidRPr="009003C6">
        <w:rPr>
          <w:rFonts w:ascii="Times New Roman" w:eastAsia="Times New Roman" w:hAnsi="Times New Roman" w:cs="Times New Roman"/>
          <w:sz w:val="24"/>
          <w:szCs w:val="24"/>
          <w:lang w:eastAsia="ru-RU"/>
        </w:rPr>
        <w:t>на</w:t>
      </w:r>
      <w:proofErr w:type="gramEnd"/>
      <w:r w:rsidRPr="009003C6">
        <w:rPr>
          <w:rFonts w:ascii="Times New Roman" w:eastAsia="Times New Roman" w:hAnsi="Times New Roman" w:cs="Times New Roman"/>
          <w:sz w:val="24"/>
          <w:szCs w:val="24"/>
          <w:lang w:eastAsia="ru-RU"/>
        </w:rPr>
        <w:t xml:space="preserve"> посади </w:t>
      </w:r>
      <w:proofErr w:type="gramStart"/>
      <w:r w:rsidRPr="009003C6">
        <w:rPr>
          <w:rFonts w:ascii="Times New Roman" w:eastAsia="Times New Roman" w:hAnsi="Times New Roman" w:cs="Times New Roman"/>
          <w:sz w:val="24"/>
          <w:szCs w:val="24"/>
          <w:lang w:eastAsia="ru-RU"/>
        </w:rPr>
        <w:t>та</w:t>
      </w:r>
      <w:proofErr w:type="gramEnd"/>
      <w:r w:rsidRPr="009003C6">
        <w:rPr>
          <w:rFonts w:ascii="Times New Roman" w:eastAsia="Times New Roman" w:hAnsi="Times New Roman" w:cs="Times New Roman"/>
          <w:sz w:val="24"/>
          <w:szCs w:val="24"/>
          <w:lang w:eastAsia="ru-RU"/>
        </w:rPr>
        <w:t xml:space="preserve"> звільняє з посад заступників директора, педагогічних та інших працівників мистецької школи, визначає їх функціональні обов’язки;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8" w:name="n112"/>
      <w:bookmarkEnd w:id="118"/>
      <w:r w:rsidRPr="009003C6">
        <w:rPr>
          <w:rFonts w:ascii="Times New Roman" w:eastAsia="Times New Roman" w:hAnsi="Times New Roman" w:cs="Times New Roman"/>
          <w:sz w:val="24"/>
          <w:szCs w:val="24"/>
          <w:lang w:eastAsia="ru-RU"/>
        </w:rPr>
        <w:t xml:space="preserve">затверджує план прийому до мистецької школи на відповідний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ік;</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19" w:name="n113"/>
      <w:bookmarkEnd w:id="119"/>
      <w:r w:rsidRPr="009003C6">
        <w:rPr>
          <w:rFonts w:ascii="Times New Roman" w:eastAsia="Times New Roman" w:hAnsi="Times New Roman" w:cs="Times New Roman"/>
          <w:sz w:val="24"/>
          <w:szCs w:val="24"/>
          <w:lang w:eastAsia="ru-RU"/>
        </w:rPr>
        <w:t xml:space="preserve">встановлює розміри плати за навчання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порядку, визначеному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0" w:name="n114"/>
      <w:bookmarkEnd w:id="120"/>
      <w:r w:rsidRPr="009003C6">
        <w:rPr>
          <w:rFonts w:ascii="Times New Roman" w:eastAsia="Times New Roman" w:hAnsi="Times New Roman" w:cs="Times New Roman"/>
          <w:sz w:val="24"/>
          <w:szCs w:val="24"/>
          <w:lang w:eastAsia="ru-RU"/>
        </w:rPr>
        <w:t xml:space="preserve">видає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межах своєї компетенції накази та розпорядження і контролює їх виконання;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1" w:name="n115"/>
      <w:bookmarkEnd w:id="121"/>
      <w:r w:rsidRPr="009003C6">
        <w:rPr>
          <w:rFonts w:ascii="Times New Roman" w:eastAsia="Times New Roman" w:hAnsi="Times New Roman" w:cs="Times New Roman"/>
          <w:sz w:val="24"/>
          <w:szCs w:val="24"/>
          <w:lang w:eastAsia="ru-RU"/>
        </w:rPr>
        <w:t>сприяє та створює умови для діяльності органів самоврядування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2" w:name="n116"/>
      <w:bookmarkEnd w:id="122"/>
      <w:r w:rsidRPr="009003C6">
        <w:rPr>
          <w:rFonts w:ascii="Times New Roman" w:eastAsia="Times New Roman" w:hAnsi="Times New Roman" w:cs="Times New Roman"/>
          <w:sz w:val="24"/>
          <w:szCs w:val="24"/>
          <w:lang w:eastAsia="ru-RU"/>
        </w:rPr>
        <w:t xml:space="preserve">вводить в дію та забезпечує реалізацію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ішень педагогічної ради щодо встановлення надбавок, доплат, премій, матеріальної допомоги працівникам мистецької школи відповідно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3" w:name="n117"/>
      <w:bookmarkEnd w:id="123"/>
      <w:r w:rsidRPr="009003C6">
        <w:rPr>
          <w:rFonts w:ascii="Times New Roman" w:eastAsia="Times New Roman" w:hAnsi="Times New Roman" w:cs="Times New Roman"/>
          <w:sz w:val="24"/>
          <w:szCs w:val="24"/>
          <w:lang w:eastAsia="ru-RU"/>
        </w:rPr>
        <w:t>сприяє створенню безпечних умов навчання та праці учасників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4" w:name="n118"/>
      <w:bookmarkEnd w:id="124"/>
      <w:r w:rsidRPr="009003C6">
        <w:rPr>
          <w:rFonts w:ascii="Times New Roman" w:eastAsia="Times New Roman" w:hAnsi="Times New Roman" w:cs="Times New Roman"/>
          <w:sz w:val="24"/>
          <w:szCs w:val="24"/>
          <w:lang w:eastAsia="ru-RU"/>
        </w:rPr>
        <w:t>затверджує стратегію (перспективний план) розвитку мистецької школи та освітні програми, розроблені педагогічною радою;</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5" w:name="n119"/>
      <w:bookmarkEnd w:id="125"/>
      <w:r w:rsidRPr="009003C6">
        <w:rPr>
          <w:rFonts w:ascii="Times New Roman" w:eastAsia="Times New Roman" w:hAnsi="Times New Roman" w:cs="Times New Roman"/>
          <w:sz w:val="24"/>
          <w:szCs w:val="24"/>
          <w:lang w:eastAsia="ru-RU"/>
        </w:rPr>
        <w:lastRenderedPageBreak/>
        <w:t>здійснює інші повноваження, передбачені законом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6" w:name="n120"/>
      <w:bookmarkEnd w:id="126"/>
      <w:r w:rsidRPr="009003C6">
        <w:rPr>
          <w:rFonts w:ascii="Times New Roman" w:eastAsia="Times New Roman" w:hAnsi="Times New Roman" w:cs="Times New Roman"/>
          <w:sz w:val="24"/>
          <w:szCs w:val="24"/>
          <w:lang w:eastAsia="ru-RU"/>
        </w:rPr>
        <w:t>4. Педагогічна рада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7" w:name="n121"/>
      <w:bookmarkEnd w:id="127"/>
      <w:r w:rsidRPr="009003C6">
        <w:rPr>
          <w:rFonts w:ascii="Times New Roman" w:eastAsia="Times New Roman" w:hAnsi="Times New Roman" w:cs="Times New Roman"/>
          <w:sz w:val="24"/>
          <w:szCs w:val="24"/>
          <w:lang w:eastAsia="ru-RU"/>
        </w:rPr>
        <w:t>планує роботу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8" w:name="n122"/>
      <w:bookmarkEnd w:id="128"/>
      <w:r w:rsidRPr="009003C6">
        <w:rPr>
          <w:rFonts w:ascii="Times New Roman" w:eastAsia="Times New Roman" w:hAnsi="Times New Roman" w:cs="Times New Roman"/>
          <w:sz w:val="24"/>
          <w:szCs w:val="24"/>
          <w:lang w:eastAsia="ru-RU"/>
        </w:rPr>
        <w:t>розробляє стратегію (перспективний план) розвитку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29" w:name="n123"/>
      <w:bookmarkEnd w:id="129"/>
      <w:r w:rsidRPr="009003C6">
        <w:rPr>
          <w:rFonts w:ascii="Times New Roman" w:eastAsia="Times New Roman" w:hAnsi="Times New Roman" w:cs="Times New Roman"/>
          <w:sz w:val="24"/>
          <w:szCs w:val="24"/>
          <w:lang w:eastAsia="ru-RU"/>
        </w:rPr>
        <w:t>схвалює освітню (освітні) програму (програми) мистецької школи та оцінює результативність її (їх) виконання;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0" w:name="n124"/>
      <w:bookmarkEnd w:id="130"/>
      <w:r w:rsidRPr="009003C6">
        <w:rPr>
          <w:rFonts w:ascii="Times New Roman" w:eastAsia="Times New Roman" w:hAnsi="Times New Roman" w:cs="Times New Roman"/>
          <w:sz w:val="24"/>
          <w:szCs w:val="24"/>
          <w:lang w:eastAsia="ru-RU"/>
        </w:rPr>
        <w:t xml:space="preserve">розглядає питання формування контингенту мистецької школи та схвалює план прийому до мистецької школи на відповідний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ік, надає відповідні пропозиції директору на затвердження;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1" w:name="n287"/>
      <w:bookmarkEnd w:id="131"/>
      <w:proofErr w:type="gramStart"/>
      <w:r w:rsidRPr="009003C6">
        <w:rPr>
          <w:rFonts w:ascii="Times New Roman" w:eastAsia="Times New Roman" w:hAnsi="Times New Roman" w:cs="Times New Roman"/>
          <w:sz w:val="24"/>
          <w:szCs w:val="24"/>
          <w:lang w:eastAsia="ru-RU"/>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 визначає порядок виявлення та встановлення фактів порушення академічної доброчесності, а також 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у в</w:t>
      </w:r>
      <w:proofErr w:type="gramEnd"/>
      <w:r w:rsidRPr="009003C6">
        <w:rPr>
          <w:rFonts w:ascii="Times New Roman" w:eastAsia="Times New Roman" w:hAnsi="Times New Roman" w:cs="Times New Roman"/>
          <w:sz w:val="24"/>
          <w:szCs w:val="24"/>
          <w:lang w:eastAsia="ru-RU"/>
        </w:rPr>
        <w:t>ідповідній мистецькій школі;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2" w:name="n288"/>
      <w:bookmarkEnd w:id="132"/>
      <w:r w:rsidRPr="009003C6">
        <w:rPr>
          <w:rFonts w:ascii="Times New Roman" w:eastAsia="Times New Roman" w:hAnsi="Times New Roman" w:cs="Times New Roman"/>
          <w:i/>
          <w:iCs/>
          <w:sz w:val="24"/>
          <w:szCs w:val="24"/>
          <w:lang w:eastAsia="ru-RU"/>
        </w:rPr>
        <w:t>{Абзац шостий пункту 4 розділу III в редакції Наказу Міністерства культури та інформаційної політики </w:t>
      </w:r>
      <w:hyperlink r:id="rId29" w:anchor="n33"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3" w:name="n126"/>
      <w:bookmarkEnd w:id="133"/>
      <w:r w:rsidRPr="009003C6">
        <w:rPr>
          <w:rFonts w:ascii="Times New Roman" w:eastAsia="Times New Roman" w:hAnsi="Times New Roman" w:cs="Times New Roman"/>
          <w:sz w:val="24"/>
          <w:szCs w:val="24"/>
          <w:lang w:eastAsia="ru-RU"/>
        </w:rPr>
        <w:t xml:space="preserve">приймає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ішення щодо видачі документів про початкову мистецьку освіту;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4" w:name="n127"/>
      <w:bookmarkEnd w:id="134"/>
      <w:r w:rsidRPr="009003C6">
        <w:rPr>
          <w:rFonts w:ascii="Times New Roman" w:eastAsia="Times New Roman" w:hAnsi="Times New Roman" w:cs="Times New Roman"/>
          <w:sz w:val="24"/>
          <w:szCs w:val="24"/>
          <w:lang w:eastAsia="ru-RU"/>
        </w:rPr>
        <w:t xml:space="preserve">розглядає актуальні питання організації, забезпечення та розвитку освітнього процесу в мистецькій школі, її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ідрозділах;</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5" w:name="n128"/>
      <w:bookmarkEnd w:id="135"/>
      <w:r w:rsidRPr="009003C6">
        <w:rPr>
          <w:rFonts w:ascii="Times New Roman" w:eastAsia="Times New Roman" w:hAnsi="Times New Roman" w:cs="Times New Roman"/>
          <w:sz w:val="24"/>
          <w:szCs w:val="24"/>
          <w:lang w:eastAsia="ru-RU"/>
        </w:rPr>
        <w:t xml:space="preserve">обговорює питання та визначає заходи щодо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педагогічних працівників, затверджує щорічний план підвищення кваліфікації педагогічних працівників, визнає результати підвищення кваліфікації педагогічних працівників у порядку, визначеному постановою Кабінету Міністрів України від 21 серпня 2019 року </w:t>
      </w:r>
      <w:hyperlink r:id="rId30" w:tgtFrame="_blank" w:history="1">
        <w:r w:rsidRPr="009003C6">
          <w:rPr>
            <w:rFonts w:ascii="Times New Roman" w:eastAsia="Times New Roman" w:hAnsi="Times New Roman" w:cs="Times New Roman"/>
            <w:sz w:val="24"/>
            <w:szCs w:val="24"/>
            <w:u w:val="single"/>
            <w:lang w:eastAsia="ru-RU"/>
          </w:rPr>
          <w:t>№ 800</w:t>
        </w:r>
      </w:hyperlink>
      <w:r w:rsidRPr="009003C6">
        <w:rPr>
          <w:rFonts w:ascii="Times New Roman" w:eastAsia="Times New Roman" w:hAnsi="Times New Roman" w:cs="Times New Roman"/>
          <w:sz w:val="24"/>
          <w:szCs w:val="24"/>
          <w:lang w:eastAsia="ru-RU"/>
        </w:rPr>
        <w:t xml:space="preserve"> «Деякі питання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педагогічних і науково-педагогічних працівників»;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6" w:name="n289"/>
      <w:bookmarkEnd w:id="136"/>
      <w:r w:rsidRPr="009003C6">
        <w:rPr>
          <w:rFonts w:ascii="Times New Roman" w:eastAsia="Times New Roman" w:hAnsi="Times New Roman" w:cs="Times New Roman"/>
          <w:i/>
          <w:iCs/>
          <w:sz w:val="24"/>
          <w:szCs w:val="24"/>
          <w:lang w:eastAsia="ru-RU"/>
        </w:rPr>
        <w:t>{Абзац дев'ятий пункту 4 розділу III із змінами, внесеними згідно з Наказом Міністерства культури та інформаційної політики </w:t>
      </w:r>
      <w:hyperlink r:id="rId31" w:anchor="n35"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7" w:name="n129"/>
      <w:bookmarkEnd w:id="137"/>
      <w:r w:rsidRPr="009003C6">
        <w:rPr>
          <w:rFonts w:ascii="Times New Roman" w:eastAsia="Times New Roman" w:hAnsi="Times New Roman" w:cs="Times New Roman"/>
          <w:sz w:val="24"/>
          <w:szCs w:val="24"/>
          <w:lang w:eastAsia="ru-RU"/>
        </w:rPr>
        <w:t xml:space="preserve">ухвалює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ішення щодо відзначення, морального та матеріального заохочення учнів, працівників мистецької школи та інших учасників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8" w:name="n130"/>
      <w:bookmarkEnd w:id="138"/>
      <w:r w:rsidRPr="009003C6">
        <w:rPr>
          <w:rFonts w:ascii="Times New Roman" w:eastAsia="Times New Roman" w:hAnsi="Times New Roman" w:cs="Times New Roman"/>
          <w:sz w:val="24"/>
          <w:szCs w:val="24"/>
          <w:lang w:eastAsia="ru-RU"/>
        </w:rPr>
        <w:t>розглядає питання щодо відповідальності учнів, працівників мистецької школи та інших учасників освітнього процесу за невиконання ними своїх обов’язкі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39" w:name="n131"/>
      <w:bookmarkEnd w:id="139"/>
      <w:r w:rsidRPr="009003C6">
        <w:rPr>
          <w:rFonts w:ascii="Times New Roman" w:eastAsia="Times New Roman" w:hAnsi="Times New Roman" w:cs="Times New Roman"/>
          <w:sz w:val="24"/>
          <w:szCs w:val="24"/>
          <w:lang w:eastAsia="ru-RU"/>
        </w:rPr>
        <w:t>має право ініціювати проведення позапланового інституційного аудиту та громадської акредитації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0" w:name="n132"/>
      <w:bookmarkEnd w:id="140"/>
      <w:r w:rsidRPr="009003C6">
        <w:rPr>
          <w:rFonts w:ascii="Times New Roman" w:eastAsia="Times New Roman" w:hAnsi="Times New Roman" w:cs="Times New Roman"/>
          <w:sz w:val="24"/>
          <w:szCs w:val="24"/>
          <w:lang w:eastAsia="ru-RU"/>
        </w:rPr>
        <w:t>розглядає інші питання, віднесені законом та/або статутом мистецької школи до її повноважень.</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1" w:name="n133"/>
      <w:bookmarkEnd w:id="141"/>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ішення педагогічної ради вводяться в дію наказами директора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2" w:name="n134"/>
      <w:bookmarkEnd w:id="142"/>
      <w:r w:rsidRPr="009003C6">
        <w:rPr>
          <w:rFonts w:ascii="Times New Roman" w:eastAsia="Times New Roman" w:hAnsi="Times New Roman" w:cs="Times New Roman"/>
          <w:sz w:val="24"/>
          <w:szCs w:val="24"/>
          <w:lang w:eastAsia="ru-RU"/>
        </w:rPr>
        <w:t>Порядок створення та роботи педагогічної ради визначається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3" w:name="n135"/>
      <w:bookmarkEnd w:id="143"/>
      <w:r w:rsidRPr="009003C6">
        <w:rPr>
          <w:rFonts w:ascii="Times New Roman" w:eastAsia="Times New Roman" w:hAnsi="Times New Roman" w:cs="Times New Roman"/>
          <w:sz w:val="24"/>
          <w:szCs w:val="24"/>
          <w:lang w:eastAsia="ru-RU"/>
        </w:rPr>
        <w:t xml:space="preserve">5. Процедура формування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іклувальної ради мистецької школи, перелік і строк повноважень, а також порядок її діяльності визначаються законодавством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4" w:name="n136"/>
      <w:bookmarkEnd w:id="144"/>
      <w:proofErr w:type="gramStart"/>
      <w:r w:rsidRPr="009003C6">
        <w:rPr>
          <w:rFonts w:ascii="Times New Roman" w:eastAsia="Times New Roman" w:hAnsi="Times New Roman" w:cs="Times New Roman"/>
          <w:sz w:val="24"/>
          <w:szCs w:val="24"/>
          <w:lang w:eastAsia="ru-RU"/>
        </w:rPr>
        <w:lastRenderedPageBreak/>
        <w:t>П</w:t>
      </w:r>
      <w:proofErr w:type="gramEnd"/>
      <w:r w:rsidRPr="009003C6">
        <w:rPr>
          <w:rFonts w:ascii="Times New Roman" w:eastAsia="Times New Roman" w:hAnsi="Times New Roman" w:cs="Times New Roman"/>
          <w:sz w:val="24"/>
          <w:szCs w:val="24"/>
          <w:lang w:eastAsia="ru-RU"/>
        </w:rPr>
        <w:t>іклувальна рада сприяє вирішенню перспективних завдань розвитку мистецької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5" w:name="n137"/>
      <w:bookmarkEnd w:id="145"/>
      <w:r w:rsidRPr="009003C6">
        <w:rPr>
          <w:rFonts w:ascii="Times New Roman" w:eastAsia="Times New Roman" w:hAnsi="Times New Roman" w:cs="Times New Roman"/>
          <w:sz w:val="24"/>
          <w:szCs w:val="24"/>
          <w:lang w:eastAsia="ru-RU"/>
        </w:rPr>
        <w:t xml:space="preserve">Члени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іклувальної ради мають право брати участь у роботі колегіальних органів мистецької школи з правом дорадчого голосу. До складу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іклувальної ради мистецької школи не можуть входити здобувачі початкової мистецької освіти та працівники цієї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6" w:name="n138"/>
      <w:bookmarkEnd w:id="146"/>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іклувальна рада має право:</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7" w:name="n139"/>
      <w:bookmarkEnd w:id="147"/>
      <w:r w:rsidRPr="009003C6">
        <w:rPr>
          <w:rFonts w:ascii="Times New Roman" w:eastAsia="Times New Roman" w:hAnsi="Times New Roman" w:cs="Times New Roman"/>
          <w:sz w:val="24"/>
          <w:szCs w:val="24"/>
          <w:lang w:eastAsia="ru-RU"/>
        </w:rPr>
        <w:t>брати участь у визначенні стратегії (</w:t>
      </w:r>
      <w:proofErr w:type="gramStart"/>
      <w:r w:rsidRPr="009003C6">
        <w:rPr>
          <w:rFonts w:ascii="Times New Roman" w:eastAsia="Times New Roman" w:hAnsi="Times New Roman" w:cs="Times New Roman"/>
          <w:sz w:val="24"/>
          <w:szCs w:val="24"/>
          <w:lang w:eastAsia="ru-RU"/>
        </w:rPr>
        <w:t>перспективного</w:t>
      </w:r>
      <w:proofErr w:type="gramEnd"/>
      <w:r w:rsidRPr="009003C6">
        <w:rPr>
          <w:rFonts w:ascii="Times New Roman" w:eastAsia="Times New Roman" w:hAnsi="Times New Roman" w:cs="Times New Roman"/>
          <w:sz w:val="24"/>
          <w:szCs w:val="24"/>
          <w:lang w:eastAsia="ru-RU"/>
        </w:rPr>
        <w:t xml:space="preserve"> плану) розвитку мистецької школи та контролювати її (його) виконання;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8" w:name="n140"/>
      <w:bookmarkEnd w:id="148"/>
      <w:r w:rsidRPr="009003C6">
        <w:rPr>
          <w:rFonts w:ascii="Times New Roman" w:eastAsia="Times New Roman" w:hAnsi="Times New Roman" w:cs="Times New Roman"/>
          <w:sz w:val="24"/>
          <w:szCs w:val="24"/>
          <w:lang w:eastAsia="ru-RU"/>
        </w:rPr>
        <w:t>сприяти залученню додаткових джерел фінансування;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49" w:name="n141"/>
      <w:bookmarkEnd w:id="149"/>
      <w:r w:rsidRPr="009003C6">
        <w:rPr>
          <w:rFonts w:ascii="Times New Roman" w:eastAsia="Times New Roman" w:hAnsi="Times New Roman" w:cs="Times New Roman"/>
          <w:sz w:val="24"/>
          <w:szCs w:val="24"/>
          <w:lang w:eastAsia="ru-RU"/>
        </w:rPr>
        <w:t>аналізувати та оцінювати діяльність мистецької школи та її директора;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0" w:name="n142"/>
      <w:bookmarkEnd w:id="150"/>
      <w:r w:rsidRPr="009003C6">
        <w:rPr>
          <w:rFonts w:ascii="Times New Roman" w:eastAsia="Times New Roman" w:hAnsi="Times New Roman" w:cs="Times New Roman"/>
          <w:sz w:val="24"/>
          <w:szCs w:val="24"/>
          <w:lang w:eastAsia="ru-RU"/>
        </w:rPr>
        <w:t>контролювати виконання кошторису та/або бюджету мистецької школи і вносити відповідні рекомендації та пропозиції, що є обов’язковими для розгляду директором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1" w:name="n143"/>
      <w:bookmarkEnd w:id="151"/>
      <w:r w:rsidRPr="009003C6">
        <w:rPr>
          <w:rFonts w:ascii="Times New Roman" w:eastAsia="Times New Roman" w:hAnsi="Times New Roman" w:cs="Times New Roman"/>
          <w:sz w:val="24"/>
          <w:szCs w:val="24"/>
          <w:lang w:eastAsia="ru-RU"/>
        </w:rPr>
        <w:t xml:space="preserve">вносити засновнику мистецької школи подання про заохочення або розірвання строкового трудового договору (контракту) з директором мистецької школи з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ідстав, визначених законом;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2" w:name="n144"/>
      <w:bookmarkEnd w:id="152"/>
      <w:r w:rsidRPr="009003C6">
        <w:rPr>
          <w:rFonts w:ascii="Times New Roman" w:eastAsia="Times New Roman" w:hAnsi="Times New Roman" w:cs="Times New Roman"/>
          <w:sz w:val="24"/>
          <w:szCs w:val="24"/>
          <w:lang w:eastAsia="ru-RU"/>
        </w:rPr>
        <w:t>здійснювати інші права, визначені законодавством та/або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3" w:name="n145"/>
      <w:bookmarkEnd w:id="153"/>
      <w:r w:rsidRPr="009003C6">
        <w:rPr>
          <w:rFonts w:ascii="Times New Roman" w:eastAsia="Times New Roman" w:hAnsi="Times New Roman" w:cs="Times New Roman"/>
          <w:sz w:val="24"/>
          <w:szCs w:val="24"/>
          <w:lang w:eastAsia="ru-RU"/>
        </w:rPr>
        <w:t>6. Вищим колегіальним органом громадського самоврядування мистецької школи є загальні збори колективу.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4" w:name="n146"/>
      <w:bookmarkEnd w:id="154"/>
      <w:r w:rsidRPr="009003C6">
        <w:rPr>
          <w:rFonts w:ascii="Times New Roman" w:eastAsia="Times New Roman" w:hAnsi="Times New Roman" w:cs="Times New Roman"/>
          <w:sz w:val="24"/>
          <w:szCs w:val="24"/>
          <w:lang w:eastAsia="ru-RU"/>
        </w:rPr>
        <w:t>Повноваження, засади формування та діяльності загальних зборів колективу визначаються законодавством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5" w:name="n147"/>
      <w:bookmarkEnd w:id="155"/>
      <w:r w:rsidRPr="009003C6">
        <w:rPr>
          <w:rFonts w:ascii="Times New Roman" w:eastAsia="Times New Roman" w:hAnsi="Times New Roman" w:cs="Times New Roman"/>
          <w:sz w:val="24"/>
          <w:szCs w:val="24"/>
          <w:lang w:eastAsia="ru-RU"/>
        </w:rPr>
        <w:t>Загальні збори колективу мають права (повноваження), визначені </w:t>
      </w:r>
      <w:hyperlink r:id="rId32" w:tgtFrame="_blank" w:history="1">
        <w:r w:rsidRPr="009003C6">
          <w:rPr>
            <w:rFonts w:ascii="Times New Roman" w:eastAsia="Times New Roman" w:hAnsi="Times New Roman" w:cs="Times New Roman"/>
            <w:sz w:val="24"/>
            <w:szCs w:val="24"/>
            <w:u w:val="single"/>
            <w:lang w:eastAsia="ru-RU"/>
          </w:rPr>
          <w:t>Законом України</w:t>
        </w:r>
      </w:hyperlink>
      <w:r w:rsidRPr="009003C6">
        <w:rPr>
          <w:rFonts w:ascii="Times New Roman" w:eastAsia="Times New Roman" w:hAnsi="Times New Roman" w:cs="Times New Roman"/>
          <w:sz w:val="24"/>
          <w:szCs w:val="24"/>
          <w:lang w:eastAsia="ru-RU"/>
        </w:rPr>
        <w:t xml:space="preserve"> «Про позашкільну освіту» та/або статутом мистецької школи, та інші права, не </w:t>
      </w:r>
      <w:proofErr w:type="gramStart"/>
      <w:r w:rsidRPr="009003C6">
        <w:rPr>
          <w:rFonts w:ascii="Times New Roman" w:eastAsia="Times New Roman" w:hAnsi="Times New Roman" w:cs="Times New Roman"/>
          <w:sz w:val="24"/>
          <w:szCs w:val="24"/>
          <w:lang w:eastAsia="ru-RU"/>
        </w:rPr>
        <w:t>заборонен</w:t>
      </w:r>
      <w:proofErr w:type="gramEnd"/>
      <w:r w:rsidRPr="009003C6">
        <w:rPr>
          <w:rFonts w:ascii="Times New Roman" w:eastAsia="Times New Roman" w:hAnsi="Times New Roman" w:cs="Times New Roman"/>
          <w:sz w:val="24"/>
          <w:szCs w:val="24"/>
          <w:lang w:eastAsia="ru-RU"/>
        </w:rPr>
        <w:t>і законодавством.</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156" w:name="n148"/>
      <w:bookmarkEnd w:id="156"/>
      <w:r w:rsidRPr="009003C6">
        <w:rPr>
          <w:rFonts w:ascii="Times New Roman" w:eastAsia="Times New Roman" w:hAnsi="Times New Roman" w:cs="Times New Roman"/>
          <w:b/>
          <w:bCs/>
          <w:sz w:val="28"/>
          <w:lang w:eastAsia="ru-RU"/>
        </w:rPr>
        <w:t>IV. Учасники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7" w:name="n149"/>
      <w:bookmarkEnd w:id="157"/>
      <w:r w:rsidRPr="009003C6">
        <w:rPr>
          <w:rFonts w:ascii="Times New Roman" w:eastAsia="Times New Roman" w:hAnsi="Times New Roman" w:cs="Times New Roman"/>
          <w:sz w:val="24"/>
          <w:szCs w:val="24"/>
          <w:lang w:eastAsia="ru-RU"/>
        </w:rPr>
        <w:t>1. Учасниками освітнього процесу в мистецькій школі</w:t>
      </w:r>
      <w:proofErr w:type="gramStart"/>
      <w:r w:rsidRPr="009003C6">
        <w:rPr>
          <w:rFonts w:ascii="Times New Roman" w:eastAsia="Times New Roman" w:hAnsi="Times New Roman" w:cs="Times New Roman"/>
          <w:sz w:val="24"/>
          <w:szCs w:val="24"/>
          <w:lang w:eastAsia="ru-RU"/>
        </w:rPr>
        <w:t xml:space="preserve"> є:</w:t>
      </w:r>
      <w:proofErr w:type="gramEnd"/>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8" w:name="n150"/>
      <w:bookmarkEnd w:id="158"/>
      <w:r w:rsidRPr="009003C6">
        <w:rPr>
          <w:rFonts w:ascii="Times New Roman" w:eastAsia="Times New Roman" w:hAnsi="Times New Roman" w:cs="Times New Roman"/>
          <w:sz w:val="24"/>
          <w:szCs w:val="24"/>
          <w:lang w:eastAsia="ru-RU"/>
        </w:rPr>
        <w:t>здобувачі початкової мистецької освіти - учні;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59" w:name="n151"/>
      <w:bookmarkEnd w:id="159"/>
      <w:r w:rsidRPr="009003C6">
        <w:rPr>
          <w:rFonts w:ascii="Times New Roman" w:eastAsia="Times New Roman" w:hAnsi="Times New Roman" w:cs="Times New Roman"/>
          <w:sz w:val="24"/>
          <w:szCs w:val="24"/>
          <w:lang w:eastAsia="ru-RU"/>
        </w:rPr>
        <w:t>педагогічні працівники;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0" w:name="n152"/>
      <w:bookmarkEnd w:id="160"/>
      <w:r w:rsidRPr="009003C6">
        <w:rPr>
          <w:rFonts w:ascii="Times New Roman" w:eastAsia="Times New Roman" w:hAnsi="Times New Roman" w:cs="Times New Roman"/>
          <w:sz w:val="24"/>
          <w:szCs w:val="24"/>
          <w:lang w:eastAsia="ru-RU"/>
        </w:rPr>
        <w:t>батьки учнів або їх законні представники;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1" w:name="n153"/>
      <w:bookmarkEnd w:id="161"/>
      <w:r w:rsidRPr="009003C6">
        <w:rPr>
          <w:rFonts w:ascii="Times New Roman" w:eastAsia="Times New Roman" w:hAnsi="Times New Roman" w:cs="Times New Roman"/>
          <w:sz w:val="24"/>
          <w:szCs w:val="24"/>
          <w:lang w:eastAsia="ru-RU"/>
        </w:rPr>
        <w:t>інші працівники, залучені до провадження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2" w:name="n154"/>
      <w:bookmarkEnd w:id="162"/>
      <w:r w:rsidRPr="009003C6">
        <w:rPr>
          <w:rFonts w:ascii="Times New Roman" w:eastAsia="Times New Roman" w:hAnsi="Times New Roman" w:cs="Times New Roman"/>
          <w:sz w:val="24"/>
          <w:szCs w:val="24"/>
          <w:lang w:eastAsia="ru-RU"/>
        </w:rPr>
        <w:t xml:space="preserve">інші особи, залучені до освітнього процесу у порядку, визначеному статутом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ідповідно до закону.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3" w:name="n155"/>
      <w:bookmarkEnd w:id="163"/>
      <w:r w:rsidRPr="009003C6">
        <w:rPr>
          <w:rFonts w:ascii="Times New Roman" w:eastAsia="Times New Roman" w:hAnsi="Times New Roman" w:cs="Times New Roman"/>
          <w:sz w:val="24"/>
          <w:szCs w:val="24"/>
          <w:lang w:eastAsia="ru-RU"/>
        </w:rPr>
        <w:t>2. Права та обов’язки учнів визначаються </w:t>
      </w:r>
      <w:hyperlink r:id="rId33" w:anchor="n740" w:tgtFrame="_blank" w:history="1">
        <w:r w:rsidRPr="009003C6">
          <w:rPr>
            <w:rFonts w:ascii="Times New Roman" w:eastAsia="Times New Roman" w:hAnsi="Times New Roman" w:cs="Times New Roman"/>
            <w:sz w:val="24"/>
            <w:szCs w:val="24"/>
            <w:u w:val="single"/>
            <w:lang w:eastAsia="ru-RU"/>
          </w:rPr>
          <w:t>статтею 53</w:t>
        </w:r>
      </w:hyperlink>
      <w:r w:rsidRPr="009003C6">
        <w:rPr>
          <w:rFonts w:ascii="Times New Roman" w:eastAsia="Times New Roman" w:hAnsi="Times New Roman" w:cs="Times New Roman"/>
          <w:sz w:val="24"/>
          <w:szCs w:val="24"/>
          <w:lang w:eastAsia="ru-RU"/>
        </w:rPr>
        <w:t> Закону України «Про освіту», </w:t>
      </w:r>
      <w:hyperlink r:id="rId34" w:anchor="n232" w:tgtFrame="_blank" w:history="1">
        <w:r w:rsidRPr="009003C6">
          <w:rPr>
            <w:rFonts w:ascii="Times New Roman" w:eastAsia="Times New Roman" w:hAnsi="Times New Roman" w:cs="Times New Roman"/>
            <w:sz w:val="24"/>
            <w:szCs w:val="24"/>
            <w:u w:val="single"/>
            <w:lang w:eastAsia="ru-RU"/>
          </w:rPr>
          <w:t>статтею 20</w:t>
        </w:r>
      </w:hyperlink>
      <w:r w:rsidRPr="009003C6">
        <w:rPr>
          <w:rFonts w:ascii="Times New Roman" w:eastAsia="Times New Roman" w:hAnsi="Times New Roman" w:cs="Times New Roman"/>
          <w:sz w:val="24"/>
          <w:szCs w:val="24"/>
          <w:lang w:eastAsia="ru-RU"/>
        </w:rPr>
        <w:t> Закону України «Про позашкільну освіту», цим Положенням та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4" w:name="n156"/>
      <w:bookmarkEnd w:id="164"/>
      <w:r w:rsidRPr="009003C6">
        <w:rPr>
          <w:rFonts w:ascii="Times New Roman" w:eastAsia="Times New Roman" w:hAnsi="Times New Roman" w:cs="Times New Roman"/>
          <w:sz w:val="24"/>
          <w:szCs w:val="24"/>
          <w:lang w:eastAsia="ru-RU"/>
        </w:rPr>
        <w:t xml:space="preserve">Учень має право </w:t>
      </w:r>
      <w:proofErr w:type="gramStart"/>
      <w:r w:rsidRPr="009003C6">
        <w:rPr>
          <w:rFonts w:ascii="Times New Roman" w:eastAsia="Times New Roman" w:hAnsi="Times New Roman" w:cs="Times New Roman"/>
          <w:sz w:val="24"/>
          <w:szCs w:val="24"/>
          <w:lang w:eastAsia="ru-RU"/>
        </w:rPr>
        <w:t>на</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5" w:name="n157"/>
      <w:bookmarkEnd w:id="165"/>
      <w:r w:rsidRPr="009003C6">
        <w:rPr>
          <w:rFonts w:ascii="Times New Roman" w:eastAsia="Times New Roman" w:hAnsi="Times New Roman" w:cs="Times New Roman"/>
          <w:sz w:val="24"/>
          <w:szCs w:val="24"/>
          <w:lang w:eastAsia="ru-RU"/>
        </w:rPr>
        <w:lastRenderedPageBreak/>
        <w:t>доступ до початкової мистецької освіти відповідно до його запитів, здібностей, обдарувань, уподобань та інтересі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6" w:name="n158"/>
      <w:bookmarkEnd w:id="166"/>
      <w:r w:rsidRPr="009003C6">
        <w:rPr>
          <w:rFonts w:ascii="Times New Roman" w:eastAsia="Times New Roman" w:hAnsi="Times New Roman" w:cs="Times New Roman"/>
          <w:sz w:val="24"/>
          <w:szCs w:val="24"/>
          <w:lang w:eastAsia="ru-RU"/>
        </w:rPr>
        <w:t>індивідуальну освітню траєкторію, яка реалізується, зокрема, через вільний вибі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мистецької школи та освітніх програм, що нею пропонуються, навчальних дисциплін варіативного складника, видів, форм і темпу здобуття початкової мистецької освіти, методів і засобів навчання;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7" w:name="n290"/>
      <w:bookmarkEnd w:id="167"/>
      <w:r w:rsidRPr="009003C6">
        <w:rPr>
          <w:rFonts w:ascii="Times New Roman" w:eastAsia="Times New Roman" w:hAnsi="Times New Roman" w:cs="Times New Roman"/>
          <w:i/>
          <w:iCs/>
          <w:sz w:val="24"/>
          <w:szCs w:val="24"/>
          <w:lang w:eastAsia="ru-RU"/>
        </w:rPr>
        <w:t>{Абзац четвертий пункту 2 розділу IV із змінами, внесеними згідно з Наказом Міністерства культури та інформаційної політики </w:t>
      </w:r>
      <w:hyperlink r:id="rId35" w:anchor="n37"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8" w:name="n159"/>
      <w:bookmarkEnd w:id="168"/>
      <w:r w:rsidRPr="009003C6">
        <w:rPr>
          <w:rFonts w:ascii="Times New Roman" w:eastAsia="Times New Roman" w:hAnsi="Times New Roman" w:cs="Times New Roman"/>
          <w:sz w:val="24"/>
          <w:szCs w:val="24"/>
          <w:lang w:eastAsia="ru-RU"/>
        </w:rPr>
        <w:t xml:space="preserve">якісні освітні послуги, здобуття початкової мистецької освіти за одним або кількома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ідрівнями та відповідним спрямуванням в межах освітніх програм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69" w:name="n160"/>
      <w:bookmarkEnd w:id="169"/>
      <w:r w:rsidRPr="009003C6">
        <w:rPr>
          <w:rFonts w:ascii="Times New Roman" w:eastAsia="Times New Roman" w:hAnsi="Times New Roman" w:cs="Times New Roman"/>
          <w:sz w:val="24"/>
          <w:szCs w:val="24"/>
          <w:lang w:eastAsia="ru-RU"/>
        </w:rPr>
        <w:t>справедливе та об’єктивне оцінювання його результатів навчання та відзначення успі</w:t>
      </w:r>
      <w:proofErr w:type="gramStart"/>
      <w:r w:rsidRPr="009003C6">
        <w:rPr>
          <w:rFonts w:ascii="Times New Roman" w:eastAsia="Times New Roman" w:hAnsi="Times New Roman" w:cs="Times New Roman"/>
          <w:sz w:val="24"/>
          <w:szCs w:val="24"/>
          <w:lang w:eastAsia="ru-RU"/>
        </w:rPr>
        <w:t>х</w:t>
      </w:r>
      <w:proofErr w:type="gramEnd"/>
      <w:r w:rsidRPr="009003C6">
        <w:rPr>
          <w:rFonts w:ascii="Times New Roman" w:eastAsia="Times New Roman" w:hAnsi="Times New Roman" w:cs="Times New Roman"/>
          <w:sz w:val="24"/>
          <w:szCs w:val="24"/>
          <w:lang w:eastAsia="ru-RU"/>
        </w:rPr>
        <w:t>ів у навчанні та мистецькій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0" w:name="n161"/>
      <w:bookmarkEnd w:id="170"/>
      <w:r w:rsidRPr="009003C6">
        <w:rPr>
          <w:rFonts w:ascii="Times New Roman" w:eastAsia="Times New Roman" w:hAnsi="Times New Roman" w:cs="Times New Roman"/>
          <w:sz w:val="24"/>
          <w:szCs w:val="24"/>
          <w:lang w:eastAsia="ru-RU"/>
        </w:rPr>
        <w:t>свободу творчості, культурної та мистецької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1" w:name="n162"/>
      <w:bookmarkEnd w:id="171"/>
      <w:r w:rsidRPr="009003C6">
        <w:rPr>
          <w:rFonts w:ascii="Times New Roman" w:eastAsia="Times New Roman" w:hAnsi="Times New Roman" w:cs="Times New Roman"/>
          <w:sz w:val="24"/>
          <w:szCs w:val="24"/>
          <w:lang w:eastAsia="ru-RU"/>
        </w:rPr>
        <w:t>безпечні та нешкі</w:t>
      </w:r>
      <w:proofErr w:type="gramStart"/>
      <w:r w:rsidRPr="009003C6">
        <w:rPr>
          <w:rFonts w:ascii="Times New Roman" w:eastAsia="Times New Roman" w:hAnsi="Times New Roman" w:cs="Times New Roman"/>
          <w:sz w:val="24"/>
          <w:szCs w:val="24"/>
          <w:lang w:eastAsia="ru-RU"/>
        </w:rPr>
        <w:t>длив</w:t>
      </w:r>
      <w:proofErr w:type="gramEnd"/>
      <w:r w:rsidRPr="009003C6">
        <w:rPr>
          <w:rFonts w:ascii="Times New Roman" w:eastAsia="Times New Roman" w:hAnsi="Times New Roman" w:cs="Times New Roman"/>
          <w:sz w:val="24"/>
          <w:szCs w:val="24"/>
          <w:lang w:eastAsia="ru-RU"/>
        </w:rPr>
        <w:t>і умови навчання;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2" w:name="n163"/>
      <w:bookmarkEnd w:id="172"/>
      <w:r w:rsidRPr="009003C6">
        <w:rPr>
          <w:rFonts w:ascii="Times New Roman" w:eastAsia="Times New Roman" w:hAnsi="Times New Roman" w:cs="Times New Roman"/>
          <w:sz w:val="24"/>
          <w:szCs w:val="24"/>
          <w:lang w:eastAsia="ru-RU"/>
        </w:rPr>
        <w:t>повагу до людської гідності;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3" w:name="n164"/>
      <w:bookmarkEnd w:id="173"/>
      <w:r w:rsidRPr="009003C6">
        <w:rPr>
          <w:rFonts w:ascii="Times New Roman" w:eastAsia="Times New Roman" w:hAnsi="Times New Roman" w:cs="Times New Roman"/>
          <w:sz w:val="24"/>
          <w:szCs w:val="24"/>
          <w:lang w:eastAsia="ru-RU"/>
        </w:rPr>
        <w:t xml:space="preserve">користування бібліотекою, навчальною, виробничою, культурною, побутовою, оздоровчою інфраструктурою мистецької школи та послугами її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4" w:name="n165"/>
      <w:bookmarkEnd w:id="174"/>
      <w:r w:rsidRPr="009003C6">
        <w:rPr>
          <w:rFonts w:ascii="Times New Roman" w:eastAsia="Times New Roman" w:hAnsi="Times New Roman" w:cs="Times New Roman"/>
          <w:sz w:val="24"/>
          <w:szCs w:val="24"/>
          <w:lang w:eastAsia="ru-RU"/>
        </w:rPr>
        <w:t>доступ до інформаційних ресурсів і комунікацій, що використовуються в освітньому процесі та науковій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5" w:name="n166"/>
      <w:bookmarkEnd w:id="175"/>
      <w:r w:rsidRPr="009003C6">
        <w:rPr>
          <w:rFonts w:ascii="Times New Roman" w:eastAsia="Times New Roman" w:hAnsi="Times New Roman" w:cs="Times New Roman"/>
          <w:sz w:val="24"/>
          <w:szCs w:val="24"/>
          <w:lang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6" w:name="n167"/>
      <w:bookmarkEnd w:id="176"/>
      <w:r w:rsidRPr="009003C6">
        <w:rPr>
          <w:rFonts w:ascii="Times New Roman" w:eastAsia="Times New Roman" w:hAnsi="Times New Roman" w:cs="Times New Roman"/>
          <w:sz w:val="24"/>
          <w:szCs w:val="24"/>
          <w:lang w:eastAsia="ru-RU"/>
        </w:rPr>
        <w:t>особисту або через своїх законних представників участь у громадському самоврядуванні та управлінні мистецькою школою;</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7" w:name="n168"/>
      <w:bookmarkEnd w:id="177"/>
      <w:r w:rsidRPr="009003C6">
        <w:rPr>
          <w:rFonts w:ascii="Times New Roman" w:eastAsia="Times New Roman" w:hAnsi="Times New Roman" w:cs="Times New Roman"/>
          <w:sz w:val="24"/>
          <w:szCs w:val="24"/>
          <w:lang w:eastAsia="ru-RU"/>
        </w:rPr>
        <w:t xml:space="preserve">інші необхідні умови для здобуття освіти, у тому числі для осіб з особливими освітніми потребами та із </w:t>
      </w:r>
      <w:proofErr w:type="gramStart"/>
      <w:r w:rsidRPr="009003C6">
        <w:rPr>
          <w:rFonts w:ascii="Times New Roman" w:eastAsia="Times New Roman" w:hAnsi="Times New Roman" w:cs="Times New Roman"/>
          <w:sz w:val="24"/>
          <w:szCs w:val="24"/>
          <w:lang w:eastAsia="ru-RU"/>
        </w:rPr>
        <w:t>соц</w:t>
      </w:r>
      <w:proofErr w:type="gramEnd"/>
      <w:r w:rsidRPr="009003C6">
        <w:rPr>
          <w:rFonts w:ascii="Times New Roman" w:eastAsia="Times New Roman" w:hAnsi="Times New Roman" w:cs="Times New Roman"/>
          <w:sz w:val="24"/>
          <w:szCs w:val="24"/>
          <w:lang w:eastAsia="ru-RU"/>
        </w:rPr>
        <w:t>іально незахищених верств населення.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8" w:name="n169"/>
      <w:bookmarkEnd w:id="178"/>
      <w:r w:rsidRPr="009003C6">
        <w:rPr>
          <w:rFonts w:ascii="Times New Roman" w:eastAsia="Times New Roman" w:hAnsi="Times New Roman" w:cs="Times New Roman"/>
          <w:sz w:val="24"/>
          <w:szCs w:val="24"/>
          <w:lang w:eastAsia="ru-RU"/>
        </w:rPr>
        <w:t>Учень зобов’язаний:</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79" w:name="n170"/>
      <w:bookmarkEnd w:id="179"/>
      <w:r w:rsidRPr="009003C6">
        <w:rPr>
          <w:rFonts w:ascii="Times New Roman" w:eastAsia="Times New Roman" w:hAnsi="Times New Roman" w:cs="Times New Roman"/>
          <w:sz w:val="24"/>
          <w:szCs w:val="24"/>
          <w:lang w:eastAsia="ru-RU"/>
        </w:rPr>
        <w:t>виконувати вимоги освітньої програми (індиві</w:t>
      </w:r>
      <w:proofErr w:type="gramStart"/>
      <w:r w:rsidRPr="009003C6">
        <w:rPr>
          <w:rFonts w:ascii="Times New Roman" w:eastAsia="Times New Roman" w:hAnsi="Times New Roman" w:cs="Times New Roman"/>
          <w:sz w:val="24"/>
          <w:szCs w:val="24"/>
          <w:lang w:eastAsia="ru-RU"/>
        </w:rPr>
        <w:t>дуального</w:t>
      </w:r>
      <w:proofErr w:type="gramEnd"/>
      <w:r w:rsidRPr="009003C6">
        <w:rPr>
          <w:rFonts w:ascii="Times New Roman" w:eastAsia="Times New Roman" w:hAnsi="Times New Roman" w:cs="Times New Roman"/>
          <w:sz w:val="24"/>
          <w:szCs w:val="24"/>
          <w:lang w:eastAsia="ru-RU"/>
        </w:rPr>
        <w:t xml:space="preserve"> навчального плану за його наявності), дотримуючись принципу академічної доброчесності, та досягати передбачених нею результатів навчання;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0" w:name="n171"/>
      <w:bookmarkEnd w:id="180"/>
      <w:r w:rsidRPr="009003C6">
        <w:rPr>
          <w:rFonts w:ascii="Times New Roman" w:eastAsia="Times New Roman" w:hAnsi="Times New Roman" w:cs="Times New Roman"/>
          <w:sz w:val="24"/>
          <w:szCs w:val="24"/>
          <w:lang w:eastAsia="ru-RU"/>
        </w:rPr>
        <w:t xml:space="preserve">поважати гідність, права, свободи та законні інтереси </w:t>
      </w:r>
      <w:proofErr w:type="gramStart"/>
      <w:r w:rsidRPr="009003C6">
        <w:rPr>
          <w:rFonts w:ascii="Times New Roman" w:eastAsia="Times New Roman" w:hAnsi="Times New Roman" w:cs="Times New Roman"/>
          <w:sz w:val="24"/>
          <w:szCs w:val="24"/>
          <w:lang w:eastAsia="ru-RU"/>
        </w:rPr>
        <w:t>вс</w:t>
      </w:r>
      <w:proofErr w:type="gramEnd"/>
      <w:r w:rsidRPr="009003C6">
        <w:rPr>
          <w:rFonts w:ascii="Times New Roman" w:eastAsia="Times New Roman" w:hAnsi="Times New Roman" w:cs="Times New Roman"/>
          <w:sz w:val="24"/>
          <w:szCs w:val="24"/>
          <w:lang w:eastAsia="ru-RU"/>
        </w:rPr>
        <w:t>іх учасників освітнього процесу, дотримуватися етичних норм;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1" w:name="n172"/>
      <w:bookmarkEnd w:id="181"/>
      <w:r w:rsidRPr="009003C6">
        <w:rPr>
          <w:rFonts w:ascii="Times New Roman" w:eastAsia="Times New Roman" w:hAnsi="Times New Roman" w:cs="Times New Roman"/>
          <w:sz w:val="24"/>
          <w:szCs w:val="24"/>
          <w:lang w:eastAsia="ru-RU"/>
        </w:rPr>
        <w:t>дбайливо та відповідально ставитися до власного здоров’я, здоров’я оточення, довкілля, майна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2" w:name="n173"/>
      <w:bookmarkEnd w:id="182"/>
      <w:r w:rsidRPr="009003C6">
        <w:rPr>
          <w:rFonts w:ascii="Times New Roman" w:eastAsia="Times New Roman" w:hAnsi="Times New Roman" w:cs="Times New Roman"/>
          <w:sz w:val="24"/>
          <w:szCs w:val="24"/>
          <w:lang w:eastAsia="ru-RU"/>
        </w:rPr>
        <w:t>дотримуватися статуту, правил внутрішнього розпорядку мистецької школи, а також умов договору про надання освітніх послуг.</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3" w:name="n174"/>
      <w:bookmarkEnd w:id="183"/>
      <w:r w:rsidRPr="009003C6">
        <w:rPr>
          <w:rFonts w:ascii="Times New Roman" w:eastAsia="Times New Roman" w:hAnsi="Times New Roman" w:cs="Times New Roman"/>
          <w:sz w:val="24"/>
          <w:szCs w:val="24"/>
          <w:lang w:eastAsia="ru-RU"/>
        </w:rPr>
        <w:t xml:space="preserve">Учні мають також інші права та обов’язки, передбачені законодавством та статутом мистецької школи. Залучення учнів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4" w:name="n175"/>
      <w:bookmarkEnd w:id="184"/>
      <w:r w:rsidRPr="009003C6">
        <w:rPr>
          <w:rFonts w:ascii="Times New Roman" w:eastAsia="Times New Roman" w:hAnsi="Times New Roman" w:cs="Times New Roman"/>
          <w:sz w:val="24"/>
          <w:szCs w:val="24"/>
          <w:lang w:eastAsia="ru-RU"/>
        </w:rPr>
        <w:t>3. Педагогічними працівниками мистецької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5" w:name="n176"/>
      <w:bookmarkEnd w:id="185"/>
      <w:r w:rsidRPr="009003C6">
        <w:rPr>
          <w:rFonts w:ascii="Times New Roman" w:eastAsia="Times New Roman" w:hAnsi="Times New Roman" w:cs="Times New Roman"/>
          <w:sz w:val="24"/>
          <w:szCs w:val="24"/>
          <w:lang w:eastAsia="ru-RU"/>
        </w:rPr>
        <w:lastRenderedPageBreak/>
        <w:t xml:space="preserve">Педагогічний працівник мистецької </w:t>
      </w:r>
      <w:proofErr w:type="gramStart"/>
      <w:r w:rsidRPr="009003C6">
        <w:rPr>
          <w:rFonts w:ascii="Times New Roman" w:eastAsia="Times New Roman" w:hAnsi="Times New Roman" w:cs="Times New Roman"/>
          <w:sz w:val="24"/>
          <w:szCs w:val="24"/>
          <w:lang w:eastAsia="ru-RU"/>
        </w:rPr>
        <w:t>школи ма</w:t>
      </w:r>
      <w:proofErr w:type="gramEnd"/>
      <w:r w:rsidRPr="009003C6">
        <w:rPr>
          <w:rFonts w:ascii="Times New Roman" w:eastAsia="Times New Roman" w:hAnsi="Times New Roman" w:cs="Times New Roman"/>
          <w:sz w:val="24"/>
          <w:szCs w:val="24"/>
          <w:lang w:eastAsia="ru-RU"/>
        </w:rPr>
        <w:t>є право на: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6" w:name="n177"/>
      <w:bookmarkEnd w:id="186"/>
      <w:r w:rsidRPr="009003C6">
        <w:rPr>
          <w:rFonts w:ascii="Times New Roman" w:eastAsia="Times New Roman" w:hAnsi="Times New Roman" w:cs="Times New Roman"/>
          <w:sz w:val="24"/>
          <w:szCs w:val="24"/>
          <w:lang w:eastAsia="ru-RU"/>
        </w:rPr>
        <w:t>академічну свободу, включаючи свободу викладання, свободу від втручання в педагогічну діяльність, вільний вибі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форм, методів і засобів навчання, що відповідають освітній програмі;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7" w:name="n178"/>
      <w:bookmarkEnd w:id="187"/>
      <w:r w:rsidRPr="009003C6">
        <w:rPr>
          <w:rFonts w:ascii="Times New Roman" w:eastAsia="Times New Roman" w:hAnsi="Times New Roman" w:cs="Times New Roman"/>
          <w:sz w:val="24"/>
          <w:szCs w:val="24"/>
          <w:lang w:eastAsia="ru-RU"/>
        </w:rPr>
        <w:t>педагогічну ініціативу;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8" w:name="n179"/>
      <w:bookmarkEnd w:id="188"/>
      <w:r w:rsidRPr="009003C6">
        <w:rPr>
          <w:rFonts w:ascii="Times New Roman" w:eastAsia="Times New Roman" w:hAnsi="Times New Roman" w:cs="Times New Roman"/>
          <w:sz w:val="24"/>
          <w:szCs w:val="24"/>
          <w:lang w:eastAsia="ru-RU"/>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89" w:name="n180"/>
      <w:bookmarkEnd w:id="189"/>
      <w:r w:rsidRPr="009003C6">
        <w:rPr>
          <w:rFonts w:ascii="Times New Roman" w:eastAsia="Times New Roman" w:hAnsi="Times New Roman" w:cs="Times New Roman"/>
          <w:sz w:val="24"/>
          <w:szCs w:val="24"/>
          <w:lang w:eastAsia="ru-RU"/>
        </w:rPr>
        <w:t xml:space="preserve">користування бібліотекою, навчальною, виробничою, культурною, побутовою, оздоровчою інфраструктурою мистецької школи та послугами її структурних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ідрозділів;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0" w:name="n181"/>
      <w:bookmarkEnd w:id="190"/>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1" w:name="n182"/>
      <w:bookmarkEnd w:id="191"/>
      <w:r w:rsidRPr="009003C6">
        <w:rPr>
          <w:rFonts w:ascii="Times New Roman" w:eastAsia="Times New Roman" w:hAnsi="Times New Roman" w:cs="Times New Roman"/>
          <w:sz w:val="24"/>
          <w:szCs w:val="24"/>
          <w:lang w:eastAsia="ru-RU"/>
        </w:rPr>
        <w:t>проходження сертифікації відповідно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2" w:name="n183"/>
      <w:bookmarkEnd w:id="192"/>
      <w:r w:rsidRPr="009003C6">
        <w:rPr>
          <w:rFonts w:ascii="Times New Roman" w:eastAsia="Times New Roman" w:hAnsi="Times New Roman" w:cs="Times New Roman"/>
          <w:sz w:val="24"/>
          <w:szCs w:val="24"/>
          <w:lang w:eastAsia="ru-RU"/>
        </w:rPr>
        <w:t>доступ до інформаційних ресурсів і комунікацій, що використовуються в освітньому процесі;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3" w:name="n184"/>
      <w:bookmarkEnd w:id="193"/>
      <w:r w:rsidRPr="009003C6">
        <w:rPr>
          <w:rFonts w:ascii="Times New Roman" w:eastAsia="Times New Roman" w:hAnsi="Times New Roman" w:cs="Times New Roman"/>
          <w:sz w:val="24"/>
          <w:szCs w:val="24"/>
          <w:lang w:eastAsia="ru-RU"/>
        </w:rPr>
        <w:t xml:space="preserve">відзначення успіхів у </w:t>
      </w:r>
      <w:proofErr w:type="gramStart"/>
      <w:r w:rsidRPr="009003C6">
        <w:rPr>
          <w:rFonts w:ascii="Times New Roman" w:eastAsia="Times New Roman" w:hAnsi="Times New Roman" w:cs="Times New Roman"/>
          <w:sz w:val="24"/>
          <w:szCs w:val="24"/>
          <w:lang w:eastAsia="ru-RU"/>
        </w:rPr>
        <w:t>своїй</w:t>
      </w:r>
      <w:proofErr w:type="gramEnd"/>
      <w:r w:rsidRPr="009003C6">
        <w:rPr>
          <w:rFonts w:ascii="Times New Roman" w:eastAsia="Times New Roman" w:hAnsi="Times New Roman" w:cs="Times New Roman"/>
          <w:sz w:val="24"/>
          <w:szCs w:val="24"/>
          <w:lang w:eastAsia="ru-RU"/>
        </w:rPr>
        <w:t xml:space="preserve"> професійній діяльності, справедливе та об’єктивне її оцінювання;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4" w:name="n185"/>
      <w:bookmarkEnd w:id="194"/>
      <w:r w:rsidRPr="009003C6">
        <w:rPr>
          <w:rFonts w:ascii="Times New Roman" w:eastAsia="Times New Roman" w:hAnsi="Times New Roman" w:cs="Times New Roman"/>
          <w:sz w:val="24"/>
          <w:szCs w:val="24"/>
          <w:lang w:eastAsia="ru-RU"/>
        </w:rPr>
        <w:t xml:space="preserve">захист професійної честі та </w:t>
      </w:r>
      <w:proofErr w:type="gramStart"/>
      <w:r w:rsidRPr="009003C6">
        <w:rPr>
          <w:rFonts w:ascii="Times New Roman" w:eastAsia="Times New Roman" w:hAnsi="Times New Roman" w:cs="Times New Roman"/>
          <w:sz w:val="24"/>
          <w:szCs w:val="24"/>
          <w:lang w:eastAsia="ru-RU"/>
        </w:rPr>
        <w:t>г</w:t>
      </w:r>
      <w:proofErr w:type="gramEnd"/>
      <w:r w:rsidRPr="009003C6">
        <w:rPr>
          <w:rFonts w:ascii="Times New Roman" w:eastAsia="Times New Roman" w:hAnsi="Times New Roman" w:cs="Times New Roman"/>
          <w:sz w:val="24"/>
          <w:szCs w:val="24"/>
          <w:lang w:eastAsia="ru-RU"/>
        </w:rPr>
        <w:t>ідності;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5" w:name="n186"/>
      <w:bookmarkEnd w:id="195"/>
      <w:r w:rsidRPr="009003C6">
        <w:rPr>
          <w:rFonts w:ascii="Times New Roman" w:eastAsia="Times New Roman" w:hAnsi="Times New Roman" w:cs="Times New Roman"/>
          <w:sz w:val="24"/>
          <w:szCs w:val="24"/>
          <w:lang w:eastAsia="ru-RU"/>
        </w:rPr>
        <w:t>індивідуальну освітню, творчу, мистецьку, наукову та іншу діяльність за межами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6" w:name="n187"/>
      <w:bookmarkEnd w:id="196"/>
      <w:r w:rsidRPr="009003C6">
        <w:rPr>
          <w:rFonts w:ascii="Times New Roman" w:eastAsia="Times New Roman" w:hAnsi="Times New Roman" w:cs="Times New Roman"/>
          <w:sz w:val="24"/>
          <w:szCs w:val="24"/>
          <w:lang w:eastAsia="ru-RU"/>
        </w:rPr>
        <w:t>безпечні і нешкі</w:t>
      </w:r>
      <w:proofErr w:type="gramStart"/>
      <w:r w:rsidRPr="009003C6">
        <w:rPr>
          <w:rFonts w:ascii="Times New Roman" w:eastAsia="Times New Roman" w:hAnsi="Times New Roman" w:cs="Times New Roman"/>
          <w:sz w:val="24"/>
          <w:szCs w:val="24"/>
          <w:lang w:eastAsia="ru-RU"/>
        </w:rPr>
        <w:t>длив</w:t>
      </w:r>
      <w:proofErr w:type="gramEnd"/>
      <w:r w:rsidRPr="009003C6">
        <w:rPr>
          <w:rFonts w:ascii="Times New Roman" w:eastAsia="Times New Roman" w:hAnsi="Times New Roman" w:cs="Times New Roman"/>
          <w:sz w:val="24"/>
          <w:szCs w:val="24"/>
          <w:lang w:eastAsia="ru-RU"/>
        </w:rPr>
        <w:t>і умови праці;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7" w:name="n188"/>
      <w:bookmarkEnd w:id="197"/>
      <w:r w:rsidRPr="009003C6">
        <w:rPr>
          <w:rFonts w:ascii="Times New Roman" w:eastAsia="Times New Roman" w:hAnsi="Times New Roman" w:cs="Times New Roman"/>
          <w:sz w:val="24"/>
          <w:szCs w:val="24"/>
          <w:lang w:eastAsia="ru-RU"/>
        </w:rPr>
        <w:t>відпустку відповідно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8" w:name="n189"/>
      <w:bookmarkEnd w:id="198"/>
      <w:r w:rsidRPr="009003C6">
        <w:rPr>
          <w:rFonts w:ascii="Times New Roman" w:eastAsia="Times New Roman" w:hAnsi="Times New Roman" w:cs="Times New Roman"/>
          <w:sz w:val="24"/>
          <w:szCs w:val="24"/>
          <w:lang w:eastAsia="ru-RU"/>
        </w:rPr>
        <w:t>участь у громадському самоврядуванні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199" w:name="n190"/>
      <w:bookmarkEnd w:id="199"/>
      <w:r w:rsidRPr="009003C6">
        <w:rPr>
          <w:rFonts w:ascii="Times New Roman" w:eastAsia="Times New Roman" w:hAnsi="Times New Roman" w:cs="Times New Roman"/>
          <w:sz w:val="24"/>
          <w:szCs w:val="24"/>
          <w:lang w:eastAsia="ru-RU"/>
        </w:rPr>
        <w:t xml:space="preserve">участь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роботі колегіальних органів управління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0" w:name="n191"/>
      <w:bookmarkEnd w:id="200"/>
      <w:r w:rsidRPr="009003C6">
        <w:rPr>
          <w:rFonts w:ascii="Times New Roman" w:eastAsia="Times New Roman" w:hAnsi="Times New Roman" w:cs="Times New Roman"/>
          <w:sz w:val="24"/>
          <w:szCs w:val="24"/>
          <w:lang w:eastAsia="ru-RU"/>
        </w:rPr>
        <w:t>Педагогічні працівники зобов’язані: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1" w:name="n192"/>
      <w:bookmarkEnd w:id="201"/>
      <w:r w:rsidRPr="009003C6">
        <w:rPr>
          <w:rFonts w:ascii="Times New Roman" w:eastAsia="Times New Roman" w:hAnsi="Times New Roman" w:cs="Times New Roman"/>
          <w:sz w:val="24"/>
          <w:szCs w:val="24"/>
          <w:lang w:eastAsia="ru-RU"/>
        </w:rPr>
        <w:t xml:space="preserve">постійно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ідвищувати свій професійний і загальнокультурний рівні та педагогічну майстерність;</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2" w:name="n293"/>
      <w:bookmarkEnd w:id="202"/>
      <w:r w:rsidRPr="009003C6">
        <w:rPr>
          <w:rFonts w:ascii="Times New Roman" w:eastAsia="Times New Roman" w:hAnsi="Times New Roman" w:cs="Times New Roman"/>
          <w:sz w:val="24"/>
          <w:szCs w:val="24"/>
          <w:lang w:eastAsia="ru-RU"/>
        </w:rPr>
        <w:t>забезпечувати досягнення учнями результатів навчання, визначених відповідними робочими навчальними програмами та освітніми програмами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3" w:name="n294"/>
      <w:bookmarkEnd w:id="203"/>
      <w:r w:rsidRPr="009003C6">
        <w:rPr>
          <w:rFonts w:ascii="Times New Roman" w:eastAsia="Times New Roman" w:hAnsi="Times New Roman" w:cs="Times New Roman"/>
          <w:i/>
          <w:iCs/>
          <w:sz w:val="24"/>
          <w:szCs w:val="24"/>
          <w:lang w:eastAsia="ru-RU"/>
        </w:rPr>
        <w:t>{Абзац дев'ятнадцятий пункту 3 розділу IV в редакції Наказу Міністерства культури та інформаційної політики </w:t>
      </w:r>
      <w:hyperlink r:id="rId36" w:anchor="n38"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4" w:name="n194"/>
      <w:bookmarkEnd w:id="204"/>
      <w:r w:rsidRPr="009003C6">
        <w:rPr>
          <w:rFonts w:ascii="Times New Roman" w:eastAsia="Times New Roman" w:hAnsi="Times New Roman" w:cs="Times New Roman"/>
          <w:sz w:val="24"/>
          <w:szCs w:val="24"/>
          <w:lang w:eastAsia="ru-RU"/>
        </w:rPr>
        <w:t xml:space="preserve">сприяти розвитку здібностей учнів, формуванню навичок </w:t>
      </w:r>
      <w:proofErr w:type="gramStart"/>
      <w:r w:rsidRPr="009003C6">
        <w:rPr>
          <w:rFonts w:ascii="Times New Roman" w:eastAsia="Times New Roman" w:hAnsi="Times New Roman" w:cs="Times New Roman"/>
          <w:sz w:val="24"/>
          <w:szCs w:val="24"/>
          <w:lang w:eastAsia="ru-RU"/>
        </w:rPr>
        <w:t>здорового</w:t>
      </w:r>
      <w:proofErr w:type="gramEnd"/>
      <w:r w:rsidRPr="009003C6">
        <w:rPr>
          <w:rFonts w:ascii="Times New Roman" w:eastAsia="Times New Roman" w:hAnsi="Times New Roman" w:cs="Times New Roman"/>
          <w:sz w:val="24"/>
          <w:szCs w:val="24"/>
          <w:lang w:eastAsia="ru-RU"/>
        </w:rPr>
        <w:t xml:space="preserve"> способу життя, дбати про їхнє фізичне і психічне здоров’я;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5" w:name="n195"/>
      <w:bookmarkEnd w:id="205"/>
      <w:r w:rsidRPr="009003C6">
        <w:rPr>
          <w:rFonts w:ascii="Times New Roman" w:eastAsia="Times New Roman" w:hAnsi="Times New Roman" w:cs="Times New Roman"/>
          <w:sz w:val="24"/>
          <w:szCs w:val="24"/>
          <w:lang w:eastAsia="ru-RU"/>
        </w:rPr>
        <w:t>дотримуватися академічної доброчесності та забезпечувати її дотримання в освітньому процесі та в мистецькій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6" w:name="n196"/>
      <w:bookmarkEnd w:id="206"/>
      <w:r w:rsidRPr="009003C6">
        <w:rPr>
          <w:rFonts w:ascii="Times New Roman" w:eastAsia="Times New Roman" w:hAnsi="Times New Roman" w:cs="Times New Roman"/>
          <w:sz w:val="24"/>
          <w:szCs w:val="24"/>
          <w:lang w:eastAsia="ru-RU"/>
        </w:rPr>
        <w:t>проходити атестацію в порядку, визначеному МКІ</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7" w:name="n313"/>
      <w:bookmarkEnd w:id="207"/>
      <w:r w:rsidRPr="009003C6">
        <w:rPr>
          <w:rFonts w:ascii="Times New Roman" w:eastAsia="Times New Roman" w:hAnsi="Times New Roman" w:cs="Times New Roman"/>
          <w:i/>
          <w:iCs/>
          <w:sz w:val="24"/>
          <w:szCs w:val="24"/>
          <w:lang w:eastAsia="ru-RU"/>
        </w:rPr>
        <w:t>{Абзац двадцять другий пункту 3 розділу IV із змінами, внесеними згідно з Наказом Міністерства культури та інформаційної політики </w:t>
      </w:r>
      <w:hyperlink r:id="rId37" w:anchor="n56"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8" w:name="n197"/>
      <w:bookmarkEnd w:id="208"/>
      <w:r w:rsidRPr="009003C6">
        <w:rPr>
          <w:rFonts w:ascii="Times New Roman" w:eastAsia="Times New Roman" w:hAnsi="Times New Roman" w:cs="Times New Roman"/>
          <w:sz w:val="24"/>
          <w:szCs w:val="24"/>
          <w:lang w:eastAsia="ru-RU"/>
        </w:rPr>
        <w:t xml:space="preserve">дотримуватися педагогічної етики, поважати гідність, права, свободи і законні інтереси </w:t>
      </w:r>
      <w:proofErr w:type="gramStart"/>
      <w:r w:rsidRPr="009003C6">
        <w:rPr>
          <w:rFonts w:ascii="Times New Roman" w:eastAsia="Times New Roman" w:hAnsi="Times New Roman" w:cs="Times New Roman"/>
          <w:sz w:val="24"/>
          <w:szCs w:val="24"/>
          <w:lang w:eastAsia="ru-RU"/>
        </w:rPr>
        <w:t>вс</w:t>
      </w:r>
      <w:proofErr w:type="gramEnd"/>
      <w:r w:rsidRPr="009003C6">
        <w:rPr>
          <w:rFonts w:ascii="Times New Roman" w:eastAsia="Times New Roman" w:hAnsi="Times New Roman" w:cs="Times New Roman"/>
          <w:sz w:val="24"/>
          <w:szCs w:val="24"/>
          <w:lang w:eastAsia="ru-RU"/>
        </w:rPr>
        <w:t>іх учасників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09" w:name="n198"/>
      <w:bookmarkEnd w:id="209"/>
      <w:r w:rsidRPr="009003C6">
        <w:rPr>
          <w:rFonts w:ascii="Times New Roman" w:eastAsia="Times New Roman" w:hAnsi="Times New Roman" w:cs="Times New Roman"/>
          <w:sz w:val="24"/>
          <w:szCs w:val="24"/>
          <w:lang w:eastAsia="ru-RU"/>
        </w:rPr>
        <w:lastRenderedPageBreak/>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0" w:name="n199"/>
      <w:bookmarkEnd w:id="210"/>
      <w:r w:rsidRPr="009003C6">
        <w:rPr>
          <w:rFonts w:ascii="Times New Roman" w:eastAsia="Times New Roman" w:hAnsi="Times New Roman" w:cs="Times New Roman"/>
          <w:sz w:val="24"/>
          <w:szCs w:val="24"/>
          <w:lang w:eastAsia="ru-RU"/>
        </w:rPr>
        <w:t>формувати в учнів усвідомлення необхідності додержуватися </w:t>
      </w:r>
      <w:hyperlink r:id="rId38" w:tgtFrame="_blank" w:history="1">
        <w:r w:rsidRPr="009003C6">
          <w:rPr>
            <w:rFonts w:ascii="Times New Roman" w:eastAsia="Times New Roman" w:hAnsi="Times New Roman" w:cs="Times New Roman"/>
            <w:sz w:val="24"/>
            <w:szCs w:val="24"/>
            <w:u w:val="single"/>
            <w:lang w:eastAsia="ru-RU"/>
          </w:rPr>
          <w:t>Конституції</w:t>
        </w:r>
      </w:hyperlink>
      <w:r w:rsidRPr="009003C6">
        <w:rPr>
          <w:rFonts w:ascii="Times New Roman" w:eastAsia="Times New Roman" w:hAnsi="Times New Roman" w:cs="Times New Roman"/>
          <w:sz w:val="24"/>
          <w:szCs w:val="24"/>
          <w:lang w:eastAsia="ru-RU"/>
        </w:rPr>
        <w:t> та законів України, захищати суверенітет і територіальну цілісність України;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1" w:name="n200"/>
      <w:bookmarkEnd w:id="211"/>
      <w:r w:rsidRPr="009003C6">
        <w:rPr>
          <w:rFonts w:ascii="Times New Roman" w:eastAsia="Times New Roman" w:hAnsi="Times New Roman" w:cs="Times New Roman"/>
          <w:sz w:val="24"/>
          <w:szCs w:val="24"/>
          <w:lang w:eastAsia="ru-RU"/>
        </w:rPr>
        <w:t xml:space="preserve">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w:t>
      </w:r>
      <w:proofErr w:type="gramStart"/>
      <w:r w:rsidRPr="009003C6">
        <w:rPr>
          <w:rFonts w:ascii="Times New Roman" w:eastAsia="Times New Roman" w:hAnsi="Times New Roman" w:cs="Times New Roman"/>
          <w:sz w:val="24"/>
          <w:szCs w:val="24"/>
          <w:lang w:eastAsia="ru-RU"/>
        </w:rPr>
        <w:t>природного</w:t>
      </w:r>
      <w:proofErr w:type="gramEnd"/>
      <w:r w:rsidRPr="009003C6">
        <w:rPr>
          <w:rFonts w:ascii="Times New Roman" w:eastAsia="Times New Roman" w:hAnsi="Times New Roman" w:cs="Times New Roman"/>
          <w:sz w:val="24"/>
          <w:szCs w:val="24"/>
          <w:lang w:eastAsia="ru-RU"/>
        </w:rPr>
        <w:t xml:space="preserve"> середовища;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2" w:name="n201"/>
      <w:bookmarkEnd w:id="212"/>
      <w:r w:rsidRPr="009003C6">
        <w:rPr>
          <w:rFonts w:ascii="Times New Roman" w:eastAsia="Times New Roman" w:hAnsi="Times New Roman" w:cs="Times New Roman"/>
          <w:sz w:val="24"/>
          <w:szCs w:val="24"/>
          <w:lang w:eastAsia="ru-RU"/>
        </w:rPr>
        <w:t xml:space="preserve">формувати в учнів прагнення до взаєморозуміння, миру, злагоди між усіма народами, етнічними, національними, </w:t>
      </w:r>
      <w:proofErr w:type="gramStart"/>
      <w:r w:rsidRPr="009003C6">
        <w:rPr>
          <w:rFonts w:ascii="Times New Roman" w:eastAsia="Times New Roman" w:hAnsi="Times New Roman" w:cs="Times New Roman"/>
          <w:sz w:val="24"/>
          <w:szCs w:val="24"/>
          <w:lang w:eastAsia="ru-RU"/>
        </w:rPr>
        <w:t>рел</w:t>
      </w:r>
      <w:proofErr w:type="gramEnd"/>
      <w:r w:rsidRPr="009003C6">
        <w:rPr>
          <w:rFonts w:ascii="Times New Roman" w:eastAsia="Times New Roman" w:hAnsi="Times New Roman" w:cs="Times New Roman"/>
          <w:sz w:val="24"/>
          <w:szCs w:val="24"/>
          <w:lang w:eastAsia="ru-RU"/>
        </w:rPr>
        <w:t>ігійними групами;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3" w:name="n202"/>
      <w:bookmarkEnd w:id="213"/>
      <w:r w:rsidRPr="009003C6">
        <w:rPr>
          <w:rFonts w:ascii="Times New Roman" w:eastAsia="Times New Roman" w:hAnsi="Times New Roman" w:cs="Times New Roman"/>
          <w:sz w:val="24"/>
          <w:szCs w:val="24"/>
          <w:lang w:eastAsia="ru-RU"/>
        </w:rPr>
        <w:t xml:space="preserve">захищати учнів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4" w:name="n203"/>
      <w:bookmarkEnd w:id="214"/>
      <w:r w:rsidRPr="009003C6">
        <w:rPr>
          <w:rFonts w:ascii="Times New Roman" w:eastAsia="Times New Roman" w:hAnsi="Times New Roman" w:cs="Times New Roman"/>
          <w:sz w:val="24"/>
          <w:szCs w:val="24"/>
          <w:lang w:eastAsia="ru-RU"/>
        </w:rPr>
        <w:t>додержуватися статуту та правил внутрішнього розпорядку мистецької школи, виконувати свої посадові обов’язки.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5" w:name="n204"/>
      <w:bookmarkEnd w:id="215"/>
      <w:r w:rsidRPr="009003C6">
        <w:rPr>
          <w:rFonts w:ascii="Times New Roman" w:eastAsia="Times New Roman" w:hAnsi="Times New Roman" w:cs="Times New Roman"/>
          <w:sz w:val="24"/>
          <w:szCs w:val="24"/>
          <w:lang w:eastAsia="ru-RU"/>
        </w:rPr>
        <w:t xml:space="preserve">Педагогічні працівники мають також інші права та обов’язки, передбачені законодавством, колективним договором, трудовим договором та/або статутом мистецької школи. Відволікання педагогічних працівників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ід виконання професійних обов’язків не допускається, крім випадків, передбачених законодавством.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6" w:name="n205"/>
      <w:bookmarkEnd w:id="216"/>
      <w:r w:rsidRPr="009003C6">
        <w:rPr>
          <w:rFonts w:ascii="Times New Roman" w:eastAsia="Times New Roman" w:hAnsi="Times New Roman" w:cs="Times New Roman"/>
          <w:sz w:val="24"/>
          <w:szCs w:val="24"/>
          <w:lang w:eastAsia="ru-RU"/>
        </w:rPr>
        <w:t>Загальні вимоги до освіти та професійної кваліфікації педагогічного працівника мистецької школи визначаються </w:t>
      </w:r>
      <w:hyperlink r:id="rId39" w:anchor="n853" w:tgtFrame="_blank" w:history="1">
        <w:r w:rsidRPr="009003C6">
          <w:rPr>
            <w:rFonts w:ascii="Times New Roman" w:eastAsia="Times New Roman" w:hAnsi="Times New Roman" w:cs="Times New Roman"/>
            <w:sz w:val="24"/>
            <w:szCs w:val="24"/>
            <w:u w:val="single"/>
            <w:lang w:eastAsia="ru-RU"/>
          </w:rPr>
          <w:t>статтею 58</w:t>
        </w:r>
      </w:hyperlink>
      <w:r w:rsidRPr="009003C6">
        <w:rPr>
          <w:rFonts w:ascii="Times New Roman" w:eastAsia="Times New Roman" w:hAnsi="Times New Roman" w:cs="Times New Roman"/>
          <w:sz w:val="24"/>
          <w:szCs w:val="24"/>
          <w:lang w:eastAsia="ru-RU"/>
        </w:rPr>
        <w:t> Закону України «Про освіту», </w:t>
      </w:r>
      <w:hyperlink r:id="rId40" w:anchor="n243" w:tgtFrame="_blank" w:history="1">
        <w:r w:rsidRPr="009003C6">
          <w:rPr>
            <w:rFonts w:ascii="Times New Roman" w:eastAsia="Times New Roman" w:hAnsi="Times New Roman" w:cs="Times New Roman"/>
            <w:sz w:val="24"/>
            <w:szCs w:val="24"/>
            <w:u w:val="single"/>
            <w:lang w:eastAsia="ru-RU"/>
          </w:rPr>
          <w:t>частиною першою</w:t>
        </w:r>
      </w:hyperlink>
      <w:r w:rsidRPr="009003C6">
        <w:rPr>
          <w:rFonts w:ascii="Times New Roman" w:eastAsia="Times New Roman" w:hAnsi="Times New Roman" w:cs="Times New Roman"/>
          <w:sz w:val="24"/>
          <w:szCs w:val="24"/>
          <w:lang w:eastAsia="ru-RU"/>
        </w:rPr>
        <w:t xml:space="preserve"> статті 21 Закону України «Про позашкільну освіту». Специфічні кваліфікаційні вимоги </w:t>
      </w:r>
      <w:proofErr w:type="gramStart"/>
      <w:r w:rsidRPr="009003C6">
        <w:rPr>
          <w:rFonts w:ascii="Times New Roman" w:eastAsia="Times New Roman" w:hAnsi="Times New Roman" w:cs="Times New Roman"/>
          <w:sz w:val="24"/>
          <w:szCs w:val="24"/>
          <w:lang w:eastAsia="ru-RU"/>
        </w:rPr>
        <w:t>до</w:t>
      </w:r>
      <w:proofErr w:type="gramEnd"/>
      <w:r w:rsidRPr="009003C6">
        <w:rPr>
          <w:rFonts w:ascii="Times New Roman" w:eastAsia="Times New Roman" w:hAnsi="Times New Roman" w:cs="Times New Roman"/>
          <w:sz w:val="24"/>
          <w:szCs w:val="24"/>
          <w:lang w:eastAsia="ru-RU"/>
        </w:rPr>
        <w:t xml:space="preserve"> педагогічних працівників мистецької школи встановлюються законодавством, зокрема професійним стандартом (за наявності) до відповідних посад педагогічних працівників.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7" w:name="n206"/>
      <w:bookmarkEnd w:id="217"/>
      <w:r w:rsidRPr="009003C6">
        <w:rPr>
          <w:rFonts w:ascii="Times New Roman" w:eastAsia="Times New Roman" w:hAnsi="Times New Roman" w:cs="Times New Roman"/>
          <w:sz w:val="24"/>
          <w:szCs w:val="24"/>
          <w:lang w:eastAsia="ru-RU"/>
        </w:rPr>
        <w:t xml:space="preserve">Обсяг педагогічного навантаження педагогічних працівників мистецької школи встановлюється керівником згідно із законодавством. Норма годин на одну тарифну ставку викладача та концертмейстера мистецької школи становить 18 навчальних годин на тиждень. Оплата роботи здійснюється відповідно до обсягу педагогічного навантаження. Доплати </w:t>
      </w:r>
      <w:proofErr w:type="gramStart"/>
      <w:r w:rsidRPr="009003C6">
        <w:rPr>
          <w:rFonts w:ascii="Times New Roman" w:eastAsia="Times New Roman" w:hAnsi="Times New Roman" w:cs="Times New Roman"/>
          <w:sz w:val="24"/>
          <w:szCs w:val="24"/>
          <w:lang w:eastAsia="ru-RU"/>
        </w:rPr>
        <w:t>за</w:t>
      </w:r>
      <w:proofErr w:type="gramEnd"/>
      <w:r w:rsidRPr="009003C6">
        <w:rPr>
          <w:rFonts w:ascii="Times New Roman" w:eastAsia="Times New Roman" w:hAnsi="Times New Roman" w:cs="Times New Roman"/>
          <w:sz w:val="24"/>
          <w:szCs w:val="24"/>
          <w:lang w:eastAsia="ru-RU"/>
        </w:rPr>
        <w:t xml:space="preserve"> </w:t>
      </w:r>
      <w:proofErr w:type="gramStart"/>
      <w:r w:rsidRPr="009003C6">
        <w:rPr>
          <w:rFonts w:ascii="Times New Roman" w:eastAsia="Times New Roman" w:hAnsi="Times New Roman" w:cs="Times New Roman"/>
          <w:sz w:val="24"/>
          <w:szCs w:val="24"/>
          <w:lang w:eastAsia="ru-RU"/>
        </w:rPr>
        <w:t>зав</w:t>
      </w:r>
      <w:proofErr w:type="gramEnd"/>
      <w:r w:rsidRPr="009003C6">
        <w:rPr>
          <w:rFonts w:ascii="Times New Roman" w:eastAsia="Times New Roman" w:hAnsi="Times New Roman" w:cs="Times New Roman"/>
          <w:sz w:val="24"/>
          <w:szCs w:val="24"/>
          <w:lang w:eastAsia="ru-RU"/>
        </w:rPr>
        <w:t>ідування відділами, відділеннями встановлюються в розмірах, визначених </w:t>
      </w:r>
      <w:hyperlink r:id="rId41" w:anchor="n253" w:tgtFrame="_blank" w:history="1">
        <w:r w:rsidRPr="009003C6">
          <w:rPr>
            <w:rFonts w:ascii="Times New Roman" w:eastAsia="Times New Roman" w:hAnsi="Times New Roman" w:cs="Times New Roman"/>
            <w:sz w:val="24"/>
            <w:szCs w:val="24"/>
            <w:u w:val="single"/>
            <w:lang w:eastAsia="ru-RU"/>
          </w:rPr>
          <w:t>статтею 22</w:t>
        </w:r>
      </w:hyperlink>
      <w:r w:rsidRPr="009003C6">
        <w:rPr>
          <w:rFonts w:ascii="Times New Roman" w:eastAsia="Times New Roman" w:hAnsi="Times New Roman" w:cs="Times New Roman"/>
          <w:sz w:val="24"/>
          <w:szCs w:val="24"/>
          <w:lang w:eastAsia="ru-RU"/>
        </w:rPr>
        <w:t> Закону України «Про позашкільну освіту».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8" w:name="n207"/>
      <w:bookmarkEnd w:id="218"/>
      <w:r w:rsidRPr="009003C6">
        <w:rPr>
          <w:rFonts w:ascii="Times New Roman" w:eastAsia="Times New Roman" w:hAnsi="Times New Roman" w:cs="Times New Roman"/>
          <w:sz w:val="24"/>
          <w:szCs w:val="24"/>
          <w:lang w:eastAsia="ru-RU"/>
        </w:rPr>
        <w:t xml:space="preserve">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Перерозподіл педагогічного навантаження педагогічного працівника здійснюється директором.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19" w:name="n208"/>
      <w:bookmarkEnd w:id="219"/>
      <w:r w:rsidRPr="009003C6">
        <w:rPr>
          <w:rFonts w:ascii="Times New Roman" w:eastAsia="Times New Roman" w:hAnsi="Times New Roman" w:cs="Times New Roman"/>
          <w:sz w:val="24"/>
          <w:szCs w:val="24"/>
          <w:lang w:eastAsia="ru-RU"/>
        </w:rPr>
        <w:t xml:space="preserve">4. Права та обов’язки інших </w:t>
      </w:r>
      <w:proofErr w:type="gramStart"/>
      <w:r w:rsidRPr="009003C6">
        <w:rPr>
          <w:rFonts w:ascii="Times New Roman" w:eastAsia="Times New Roman" w:hAnsi="Times New Roman" w:cs="Times New Roman"/>
          <w:sz w:val="24"/>
          <w:szCs w:val="24"/>
          <w:lang w:eastAsia="ru-RU"/>
        </w:rPr>
        <w:t>осіб</w:t>
      </w:r>
      <w:proofErr w:type="gramEnd"/>
      <w:r w:rsidRPr="009003C6">
        <w:rPr>
          <w:rFonts w:ascii="Times New Roman" w:eastAsia="Times New Roman" w:hAnsi="Times New Roman" w:cs="Times New Roman"/>
          <w:sz w:val="24"/>
          <w:szCs w:val="24"/>
          <w:lang w:eastAsia="ru-RU"/>
        </w:rPr>
        <w:t>, які залучаються до освітнього процесу, визначаються законодавством, відповідними договорами та/або статутом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0" w:name="n209"/>
      <w:bookmarkEnd w:id="220"/>
      <w:r w:rsidRPr="009003C6">
        <w:rPr>
          <w:rFonts w:ascii="Times New Roman" w:eastAsia="Times New Roman" w:hAnsi="Times New Roman" w:cs="Times New Roman"/>
          <w:sz w:val="24"/>
          <w:szCs w:val="24"/>
          <w:lang w:eastAsia="ru-RU"/>
        </w:rPr>
        <w:t>5. Права та обов’язки батьків або інших законних представників учнів мистецьких шкіл визначаються </w:t>
      </w:r>
      <w:hyperlink r:id="rId42" w:anchor="n803" w:tgtFrame="_blank" w:history="1">
        <w:r w:rsidRPr="009003C6">
          <w:rPr>
            <w:rFonts w:ascii="Times New Roman" w:eastAsia="Times New Roman" w:hAnsi="Times New Roman" w:cs="Times New Roman"/>
            <w:sz w:val="24"/>
            <w:szCs w:val="24"/>
            <w:u w:val="single"/>
            <w:lang w:eastAsia="ru-RU"/>
          </w:rPr>
          <w:t>статтею 55</w:t>
        </w:r>
      </w:hyperlink>
      <w:r w:rsidRPr="009003C6">
        <w:rPr>
          <w:rFonts w:ascii="Times New Roman" w:eastAsia="Times New Roman" w:hAnsi="Times New Roman" w:cs="Times New Roman"/>
          <w:sz w:val="24"/>
          <w:szCs w:val="24"/>
          <w:lang w:eastAsia="ru-RU"/>
        </w:rPr>
        <w:t> Закону України «Про освіту», іншими актами законодавства, статутом мистецької школи і договором про надання освітніх послуг.</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221" w:name="n210"/>
      <w:bookmarkEnd w:id="221"/>
      <w:r w:rsidRPr="009003C6">
        <w:rPr>
          <w:rFonts w:ascii="Times New Roman" w:eastAsia="Times New Roman" w:hAnsi="Times New Roman" w:cs="Times New Roman"/>
          <w:b/>
          <w:bCs/>
          <w:sz w:val="28"/>
          <w:lang w:eastAsia="ru-RU"/>
        </w:rPr>
        <w:t>V. Організація освітнього процесу в мистецькій школі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2" w:name="n211"/>
      <w:bookmarkEnd w:id="222"/>
      <w:r w:rsidRPr="009003C6">
        <w:rPr>
          <w:rFonts w:ascii="Times New Roman" w:eastAsia="Times New Roman" w:hAnsi="Times New Roman" w:cs="Times New Roman"/>
          <w:sz w:val="24"/>
          <w:szCs w:val="24"/>
          <w:lang w:eastAsia="ru-RU"/>
        </w:rPr>
        <w:lastRenderedPageBreak/>
        <w:t xml:space="preserve">1. Організація освітнього процесу в мистецькій школі здійснюється відповідно </w:t>
      </w:r>
      <w:proofErr w:type="gramStart"/>
      <w:r w:rsidRPr="009003C6">
        <w:rPr>
          <w:rFonts w:ascii="Times New Roman" w:eastAsia="Times New Roman" w:hAnsi="Times New Roman" w:cs="Times New Roman"/>
          <w:sz w:val="24"/>
          <w:szCs w:val="24"/>
          <w:lang w:eastAsia="ru-RU"/>
        </w:rPr>
        <w:t>до</w:t>
      </w:r>
      <w:proofErr w:type="gramEnd"/>
      <w:r w:rsidRPr="009003C6">
        <w:rPr>
          <w:rFonts w:ascii="Times New Roman" w:eastAsia="Times New Roman" w:hAnsi="Times New Roman" w:cs="Times New Roman"/>
          <w:sz w:val="24"/>
          <w:szCs w:val="24"/>
          <w:lang w:eastAsia="ru-RU"/>
        </w:rPr>
        <w:t xml:space="preserve"> плану, який розробляється педагогічною радою та затверджується директором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3" w:name="n212"/>
      <w:bookmarkEnd w:id="223"/>
      <w:r w:rsidRPr="009003C6">
        <w:rPr>
          <w:rFonts w:ascii="Times New Roman" w:eastAsia="Times New Roman" w:hAnsi="Times New Roman" w:cs="Times New Roman"/>
          <w:sz w:val="24"/>
          <w:szCs w:val="24"/>
          <w:lang w:eastAsia="ru-RU"/>
        </w:rPr>
        <w:t>План організації освітнього процесу визнача</w:t>
      </w:r>
      <w:proofErr w:type="gramStart"/>
      <w:r w:rsidRPr="009003C6">
        <w:rPr>
          <w:rFonts w:ascii="Times New Roman" w:eastAsia="Times New Roman" w:hAnsi="Times New Roman" w:cs="Times New Roman"/>
          <w:sz w:val="24"/>
          <w:szCs w:val="24"/>
          <w:lang w:eastAsia="ru-RU"/>
        </w:rPr>
        <w:t>є,</w:t>
      </w:r>
      <w:proofErr w:type="gramEnd"/>
      <w:r w:rsidRPr="009003C6">
        <w:rPr>
          <w:rFonts w:ascii="Times New Roman" w:eastAsia="Times New Roman" w:hAnsi="Times New Roman" w:cs="Times New Roman"/>
          <w:sz w:val="24"/>
          <w:szCs w:val="24"/>
          <w:lang w:eastAsia="ru-RU"/>
        </w:rPr>
        <w:t xml:space="preserve">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w:t>
      </w:r>
      <w:hyperlink r:id="rId43" w:anchor="n193" w:tgtFrame="_blank" w:history="1">
        <w:r w:rsidRPr="009003C6">
          <w:rPr>
            <w:rFonts w:ascii="Times New Roman" w:eastAsia="Times New Roman" w:hAnsi="Times New Roman" w:cs="Times New Roman"/>
            <w:sz w:val="24"/>
            <w:szCs w:val="24"/>
            <w:u w:val="single"/>
            <w:lang w:eastAsia="ru-RU"/>
          </w:rPr>
          <w:t>частини першої</w:t>
        </w:r>
      </w:hyperlink>
      <w:r w:rsidRPr="009003C6">
        <w:rPr>
          <w:rFonts w:ascii="Times New Roman" w:eastAsia="Times New Roman" w:hAnsi="Times New Roman" w:cs="Times New Roman"/>
          <w:sz w:val="24"/>
          <w:szCs w:val="24"/>
          <w:lang w:eastAsia="ru-RU"/>
        </w:rPr>
        <w:t> статті 17 Закону України «Про позашкільну освіту».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4" w:name="n213"/>
      <w:bookmarkEnd w:id="224"/>
      <w:r w:rsidRPr="009003C6">
        <w:rPr>
          <w:rFonts w:ascii="Times New Roman" w:eastAsia="Times New Roman" w:hAnsi="Times New Roman" w:cs="Times New Roman"/>
          <w:sz w:val="24"/>
          <w:szCs w:val="24"/>
          <w:lang w:eastAsia="ru-RU"/>
        </w:rPr>
        <w:t xml:space="preserve">Формування контингенту учнів, комплектування навчальних груп та інших творчих об’єднань у мистецькій школі здійснюється </w:t>
      </w:r>
      <w:proofErr w:type="gramStart"/>
      <w:r w:rsidRPr="009003C6">
        <w:rPr>
          <w:rFonts w:ascii="Times New Roman" w:eastAsia="Times New Roman" w:hAnsi="Times New Roman" w:cs="Times New Roman"/>
          <w:sz w:val="24"/>
          <w:szCs w:val="24"/>
          <w:lang w:eastAsia="ru-RU"/>
        </w:rPr>
        <w:t>у пер</w:t>
      </w:r>
      <w:proofErr w:type="gramEnd"/>
      <w:r w:rsidRPr="009003C6">
        <w:rPr>
          <w:rFonts w:ascii="Times New Roman" w:eastAsia="Times New Roman" w:hAnsi="Times New Roman" w:cs="Times New Roman"/>
          <w:sz w:val="24"/>
          <w:szCs w:val="24"/>
          <w:lang w:eastAsia="ru-RU"/>
        </w:rPr>
        <w:t>іод з 01 до 15 вересня, що є робочим часом викладача. У канікулярні, вихідні, святкові та неробочі дні мистецька школа може працювати за окремим планом, затвердженим її директором.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5" w:name="n214"/>
      <w:bookmarkEnd w:id="225"/>
      <w:r w:rsidRPr="009003C6">
        <w:rPr>
          <w:rFonts w:ascii="Times New Roman" w:eastAsia="Times New Roman" w:hAnsi="Times New Roman" w:cs="Times New Roman"/>
          <w:sz w:val="24"/>
          <w:szCs w:val="24"/>
          <w:lang w:eastAsia="ru-RU"/>
        </w:rPr>
        <w:t xml:space="preserve">У зонах екологічного лиха місцевими органами влади або органами місцевого самоврядування може встановлюватися особливий режим роботи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6" w:name="n298"/>
      <w:bookmarkEnd w:id="226"/>
      <w:proofErr w:type="gramStart"/>
      <w:r w:rsidRPr="009003C6">
        <w:rPr>
          <w:rFonts w:ascii="Times New Roman" w:eastAsia="Times New Roman" w:hAnsi="Times New Roman" w:cs="Times New Roman"/>
          <w:sz w:val="24"/>
          <w:szCs w:val="24"/>
          <w:lang w:eastAsia="ru-RU"/>
        </w:rPr>
        <w:t>У пер</w:t>
      </w:r>
      <w:proofErr w:type="gramEnd"/>
      <w:r w:rsidRPr="009003C6">
        <w:rPr>
          <w:rFonts w:ascii="Times New Roman" w:eastAsia="Times New Roman" w:hAnsi="Times New Roman" w:cs="Times New Roman"/>
          <w:sz w:val="24"/>
          <w:szCs w:val="24"/>
          <w:lang w:eastAsia="ru-RU"/>
        </w:rPr>
        <w:t>іод дії воєнного стану або карантинних обмежень мистецька школа може здійснювати освітній процес із застосуванням дистанційних технологій та адаптувати власні освітні програми відповідно до можливостей організації навчання в такий період.</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7" w:name="n299"/>
      <w:bookmarkEnd w:id="227"/>
      <w:r w:rsidRPr="009003C6">
        <w:rPr>
          <w:rFonts w:ascii="Times New Roman" w:eastAsia="Times New Roman" w:hAnsi="Times New Roman" w:cs="Times New Roman"/>
          <w:i/>
          <w:iCs/>
          <w:sz w:val="24"/>
          <w:szCs w:val="24"/>
          <w:lang w:eastAsia="ru-RU"/>
        </w:rPr>
        <w:t>{Пункт 1 розділу V доповнено новим абзацом згідно з Наказом Міністерства культури та інформаційної політики </w:t>
      </w:r>
      <w:hyperlink r:id="rId44" w:anchor="n41"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8" w:name="n215"/>
      <w:bookmarkEnd w:id="228"/>
      <w:r w:rsidRPr="009003C6">
        <w:rPr>
          <w:rFonts w:ascii="Times New Roman" w:eastAsia="Times New Roman" w:hAnsi="Times New Roman" w:cs="Times New Roman"/>
          <w:sz w:val="24"/>
          <w:szCs w:val="24"/>
          <w:lang w:eastAsia="ru-RU"/>
        </w:rPr>
        <w:t>2. Освітній процес в мистецькій школі здійснюється за освітніми програмами. Освітня програма є єдиним комплексом освітніх компонентів, спланованих й організованих мистецькою школою з метою досягнення учнями результатів навчання (набуття компетентностей).</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29" w:name="n216"/>
      <w:bookmarkEnd w:id="229"/>
      <w:r w:rsidRPr="009003C6">
        <w:rPr>
          <w:rFonts w:ascii="Times New Roman" w:eastAsia="Times New Roman" w:hAnsi="Times New Roman" w:cs="Times New Roman"/>
          <w:sz w:val="24"/>
          <w:szCs w:val="24"/>
          <w:lang w:eastAsia="ru-RU"/>
        </w:rPr>
        <w:t xml:space="preserve">Освітня програма містить вимоги до учнів, які можуть розпочати навчання за цією програмою, перелік освітніх компонентів та їх логічну </w:t>
      </w:r>
      <w:proofErr w:type="gramStart"/>
      <w:r w:rsidRPr="009003C6">
        <w:rPr>
          <w:rFonts w:ascii="Times New Roman" w:eastAsia="Times New Roman" w:hAnsi="Times New Roman" w:cs="Times New Roman"/>
          <w:sz w:val="24"/>
          <w:szCs w:val="24"/>
          <w:lang w:eastAsia="ru-RU"/>
        </w:rPr>
        <w:t>посл</w:t>
      </w:r>
      <w:proofErr w:type="gramEnd"/>
      <w:r w:rsidRPr="009003C6">
        <w:rPr>
          <w:rFonts w:ascii="Times New Roman" w:eastAsia="Times New Roman" w:hAnsi="Times New Roman" w:cs="Times New Roman"/>
          <w:sz w:val="24"/>
          <w:szCs w:val="24"/>
          <w:lang w:eastAsia="ru-RU"/>
        </w:rPr>
        <w:t>ідовність, загальний обсяг навчального навантаження та очікувані результати навчання здобувачів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0" w:name="n217"/>
      <w:bookmarkEnd w:id="230"/>
      <w:r w:rsidRPr="009003C6">
        <w:rPr>
          <w:rFonts w:ascii="Times New Roman" w:eastAsia="Times New Roman" w:hAnsi="Times New Roman" w:cs="Times New Roman"/>
          <w:sz w:val="24"/>
          <w:szCs w:val="24"/>
          <w:lang w:eastAsia="ru-RU"/>
        </w:rPr>
        <w:t xml:space="preserve">Освітня програма розробляється з урахуванням особливостей </w:t>
      </w:r>
      <w:proofErr w:type="gramStart"/>
      <w:r w:rsidRPr="009003C6">
        <w:rPr>
          <w:rFonts w:ascii="Times New Roman" w:eastAsia="Times New Roman" w:hAnsi="Times New Roman" w:cs="Times New Roman"/>
          <w:sz w:val="24"/>
          <w:szCs w:val="24"/>
          <w:lang w:eastAsia="ru-RU"/>
        </w:rPr>
        <w:t>соц</w:t>
      </w:r>
      <w:proofErr w:type="gramEnd"/>
      <w:r w:rsidRPr="009003C6">
        <w:rPr>
          <w:rFonts w:ascii="Times New Roman" w:eastAsia="Times New Roman" w:hAnsi="Times New Roman" w:cs="Times New Roman"/>
          <w:sz w:val="24"/>
          <w:szCs w:val="24"/>
          <w:lang w:eastAsia="ru-RU"/>
        </w:rPr>
        <w:t>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1" w:name="n218"/>
      <w:bookmarkEnd w:id="231"/>
      <w:r w:rsidRPr="009003C6">
        <w:rPr>
          <w:rFonts w:ascii="Times New Roman" w:eastAsia="Times New Roman" w:hAnsi="Times New Roman" w:cs="Times New Roman"/>
          <w:sz w:val="24"/>
          <w:szCs w:val="24"/>
          <w:lang w:eastAsia="ru-RU"/>
        </w:rPr>
        <w:t xml:space="preserve">Мистецька школа здійснює освітній процес за власними освітніми програмами, розробленими на основі типових освітніх програм, затверджених МКІП. Для осіб з особливими освітніми потребами мистецькою школою можуть розроблятися окремі освітні програми за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ідрівнями початкової мистецької освіти або до освітніх програм, за якими працює мистецька школа, може включатися корекційно-розвитковий складник.</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2" w:name="n300"/>
      <w:bookmarkEnd w:id="232"/>
      <w:r w:rsidRPr="009003C6">
        <w:rPr>
          <w:rFonts w:ascii="Times New Roman" w:eastAsia="Times New Roman" w:hAnsi="Times New Roman" w:cs="Times New Roman"/>
          <w:i/>
          <w:iCs/>
          <w:sz w:val="24"/>
          <w:szCs w:val="24"/>
          <w:lang w:eastAsia="ru-RU"/>
        </w:rPr>
        <w:t>{Абзац четвертий пункту 2 розділу V із змінами, внесеними згідно з Наказом Міністерства культури та інформаційної політики </w:t>
      </w:r>
      <w:hyperlink r:id="rId45" w:anchor="n44"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3" w:name="n219"/>
      <w:bookmarkEnd w:id="233"/>
      <w:r w:rsidRPr="009003C6">
        <w:rPr>
          <w:rFonts w:ascii="Times New Roman" w:eastAsia="Times New Roman" w:hAnsi="Times New Roman" w:cs="Times New Roman"/>
          <w:sz w:val="24"/>
          <w:szCs w:val="24"/>
          <w:lang w:eastAsia="ru-RU"/>
        </w:rPr>
        <w:t xml:space="preserve">Невід’ємним складником власної освітньої програми мистецької школи є навчальний план, що затверджується на весь термін навчання. На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 xml:space="preserve">ідставі освітньої програми мистецька школа щорічно складає та затверджує річний план роботи, річний навчальний план та розклад занять, що конкретизують організацію освітнього процесу у відповідному навчальному році.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івріччями), форми роботи, інші особливості організації навчання в мистецькій школі. Перерви між навчальними заняттями є робочим часом педагогічного працівника.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4" w:name="n301"/>
      <w:bookmarkEnd w:id="234"/>
      <w:r w:rsidRPr="009003C6">
        <w:rPr>
          <w:rFonts w:ascii="Times New Roman" w:eastAsia="Times New Roman" w:hAnsi="Times New Roman" w:cs="Times New Roman"/>
          <w:i/>
          <w:iCs/>
          <w:sz w:val="24"/>
          <w:szCs w:val="24"/>
          <w:lang w:eastAsia="ru-RU"/>
        </w:rPr>
        <w:lastRenderedPageBreak/>
        <w:t>{Абзац п'ятий пункту 2 розділу V із змінами, внесеними згідно з Наказом Міністерства культури та інформаційної політики </w:t>
      </w:r>
      <w:hyperlink r:id="rId46" w:anchor="n45"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5" w:name="n220"/>
      <w:bookmarkEnd w:id="235"/>
      <w:r w:rsidRPr="009003C6">
        <w:rPr>
          <w:rFonts w:ascii="Times New Roman" w:eastAsia="Times New Roman" w:hAnsi="Times New Roman" w:cs="Times New Roman"/>
          <w:sz w:val="24"/>
          <w:szCs w:val="24"/>
          <w:lang w:eastAsia="ru-RU"/>
        </w:rPr>
        <w:t xml:space="preserve">Розрахунок навчальних годин на кожного учня та загальної кількості годин, які фінансуються за рахунок коштів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ідповідного бюджету, здійснюється в межах сумарного обсягу годин інваріантного та варіативного складників освітньої програми, конкретизованого в робочому навчальному плані.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6" w:name="n302"/>
      <w:bookmarkEnd w:id="236"/>
      <w:r w:rsidRPr="009003C6">
        <w:rPr>
          <w:rFonts w:ascii="Times New Roman" w:eastAsia="Times New Roman" w:hAnsi="Times New Roman" w:cs="Times New Roman"/>
          <w:i/>
          <w:iCs/>
          <w:sz w:val="24"/>
          <w:szCs w:val="24"/>
          <w:lang w:eastAsia="ru-RU"/>
        </w:rPr>
        <w:t>{Абзац шостий пункту 2 розділу V із змінами, внесеними згідно з Наказом Міністерства культури та інформаційної політики </w:t>
      </w:r>
      <w:hyperlink r:id="rId47" w:anchor="n46"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7" w:name="n221"/>
      <w:bookmarkEnd w:id="237"/>
      <w:r w:rsidRPr="009003C6">
        <w:rPr>
          <w:rFonts w:ascii="Times New Roman" w:eastAsia="Times New Roman" w:hAnsi="Times New Roman" w:cs="Times New Roman"/>
          <w:sz w:val="24"/>
          <w:szCs w:val="24"/>
          <w:lang w:eastAsia="ru-RU"/>
        </w:rPr>
        <w:t>3. Освітній процес у мистецькій школі здійснюється диференційовано відповідно до індивідуальних можливостей, запитів, інтересів, нахилі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здібностей учнів з урахуванням їх віку, психофізичних особливостей, стану здоров’я.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8" w:name="n222"/>
      <w:bookmarkEnd w:id="238"/>
      <w:r w:rsidRPr="009003C6">
        <w:rPr>
          <w:rFonts w:ascii="Times New Roman" w:eastAsia="Times New Roman" w:hAnsi="Times New Roman" w:cs="Times New Roman"/>
          <w:sz w:val="24"/>
          <w:szCs w:val="24"/>
          <w:lang w:eastAsia="ru-RU"/>
        </w:rPr>
        <w:t xml:space="preserve">4. </w:t>
      </w:r>
      <w:proofErr w:type="gramStart"/>
      <w:r w:rsidRPr="009003C6">
        <w:rPr>
          <w:rFonts w:ascii="Times New Roman" w:eastAsia="Times New Roman" w:hAnsi="Times New Roman" w:cs="Times New Roman"/>
          <w:sz w:val="24"/>
          <w:szCs w:val="24"/>
          <w:lang w:eastAsia="ru-RU"/>
        </w:rPr>
        <w:t>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мистецької школи та робочих навчальних програмах навчальних дисциплін. Наповнюваність груп для опанування здобувачами окремих освітніх компонент</w:t>
      </w:r>
      <w:proofErr w:type="gramEnd"/>
      <w:r w:rsidRPr="009003C6">
        <w:rPr>
          <w:rFonts w:ascii="Times New Roman" w:eastAsia="Times New Roman" w:hAnsi="Times New Roman" w:cs="Times New Roman"/>
          <w:sz w:val="24"/>
          <w:szCs w:val="24"/>
          <w:lang w:eastAsia="ru-RU"/>
        </w:rPr>
        <w:t>ів визначається освітніми програмами з дотриманням вимог до забезпечення якості початкової мистецької освіти.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39" w:name="n303"/>
      <w:bookmarkEnd w:id="239"/>
      <w:r w:rsidRPr="009003C6">
        <w:rPr>
          <w:rFonts w:ascii="Times New Roman" w:eastAsia="Times New Roman" w:hAnsi="Times New Roman" w:cs="Times New Roman"/>
          <w:i/>
          <w:iCs/>
          <w:sz w:val="24"/>
          <w:szCs w:val="24"/>
          <w:lang w:eastAsia="ru-RU"/>
        </w:rPr>
        <w:t>{Пункт 4 розділу V із змінами, внесеними згідно з Наказом Міністерства культури та інформаційної політики </w:t>
      </w:r>
      <w:hyperlink r:id="rId48" w:anchor="n47"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0" w:name="n223"/>
      <w:bookmarkEnd w:id="240"/>
      <w:r w:rsidRPr="009003C6">
        <w:rPr>
          <w:rFonts w:ascii="Times New Roman" w:eastAsia="Times New Roman" w:hAnsi="Times New Roman" w:cs="Times New Roman"/>
          <w:sz w:val="24"/>
          <w:szCs w:val="24"/>
          <w:lang w:eastAsia="ru-RU"/>
        </w:rPr>
        <w:t>5. Процедура приймання учні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на навчання до мистецької школи, а також їх переведення з інших мистецьких шкіл, відрахування </w:t>
      </w:r>
      <w:proofErr w:type="gramStart"/>
      <w:r w:rsidRPr="009003C6">
        <w:rPr>
          <w:rFonts w:ascii="Times New Roman" w:eastAsia="Times New Roman" w:hAnsi="Times New Roman" w:cs="Times New Roman"/>
          <w:sz w:val="24"/>
          <w:szCs w:val="24"/>
          <w:lang w:eastAsia="ru-RU"/>
        </w:rPr>
        <w:t>та</w:t>
      </w:r>
      <w:proofErr w:type="gramEnd"/>
      <w:r w:rsidRPr="009003C6">
        <w:rPr>
          <w:rFonts w:ascii="Times New Roman" w:eastAsia="Times New Roman" w:hAnsi="Times New Roman" w:cs="Times New Roman"/>
          <w:sz w:val="24"/>
          <w:szCs w:val="24"/>
          <w:lang w:eastAsia="ru-RU"/>
        </w:rPr>
        <w:t xml:space="preserve"> поновлення на навчання визначається законодавством, статутом мистецької школи та планом організації освітнього процесу з урахуванням освітніх програм.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1" w:name="n224"/>
      <w:bookmarkEnd w:id="241"/>
      <w:r w:rsidRPr="009003C6">
        <w:rPr>
          <w:rFonts w:ascii="Times New Roman" w:eastAsia="Times New Roman" w:hAnsi="Times New Roman" w:cs="Times New Roman"/>
          <w:sz w:val="24"/>
          <w:szCs w:val="24"/>
          <w:lang w:eastAsia="ru-RU"/>
        </w:rPr>
        <w:t xml:space="preserve">6. Зарахування учнів на навчання за освітньою програмою здійснюється наказом директора на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та порядок внесення плати за навчання.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2" w:name="n225"/>
      <w:bookmarkEnd w:id="242"/>
      <w:r w:rsidRPr="009003C6">
        <w:rPr>
          <w:rFonts w:ascii="Times New Roman" w:eastAsia="Times New Roman" w:hAnsi="Times New Roman" w:cs="Times New Roman"/>
          <w:sz w:val="24"/>
          <w:szCs w:val="24"/>
          <w:lang w:eastAsia="ru-RU"/>
        </w:rPr>
        <w:t xml:space="preserve">7. Питання внутрішнього переведення учнів у мистецькій школі, зарахування на освітні програми наступного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ідрівня початкової мистецької освіти та інші питання, пов’язані із здобуттям початкової мистецької освіти, вирішуються мистецькою школою в порядку, визначеному її статутом та планом організації освітнього процесу.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3" w:name="n226"/>
      <w:bookmarkEnd w:id="243"/>
      <w:r w:rsidRPr="009003C6">
        <w:rPr>
          <w:rFonts w:ascii="Times New Roman" w:eastAsia="Times New Roman" w:hAnsi="Times New Roman" w:cs="Times New Roman"/>
          <w:sz w:val="24"/>
          <w:szCs w:val="24"/>
          <w:lang w:eastAsia="ru-RU"/>
        </w:rPr>
        <w:t xml:space="preserve">8. </w:t>
      </w:r>
      <w:proofErr w:type="gramStart"/>
      <w:r w:rsidRPr="009003C6">
        <w:rPr>
          <w:rFonts w:ascii="Times New Roman" w:eastAsia="Times New Roman" w:hAnsi="Times New Roman" w:cs="Times New Roman"/>
          <w:sz w:val="24"/>
          <w:szCs w:val="24"/>
          <w:lang w:eastAsia="ru-RU"/>
        </w:rPr>
        <w:t>Оцінювання досягнутих учнями результатів навчання здійснюється в порядку і за критеріями, визначеними освітньою програмою та фіксуються в документації з моніторингу навчальних досягнень учнів. Основною формою оцінювання учня є характеристика результатів його навчання та порівняння їх з тими, що містяться у вимогах навчальних програм дисциплін на відповідних</w:t>
      </w:r>
      <w:proofErr w:type="gramEnd"/>
      <w:r w:rsidRPr="009003C6">
        <w:rPr>
          <w:rFonts w:ascii="Times New Roman" w:eastAsia="Times New Roman" w:hAnsi="Times New Roman" w:cs="Times New Roman"/>
          <w:sz w:val="24"/>
          <w:szCs w:val="24"/>
          <w:lang w:eastAsia="ru-RU"/>
        </w:rPr>
        <w:t xml:space="preserve"> етапах навчання.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ідсумкове оцінювання результатів навчання учнів здійснюється після завершення опанування освітньої програми шляхом виставлення оцінок в балах. Освітньою програмою може бути встановлена інша система оцінювання результатів навчання учні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4" w:name="n304"/>
      <w:bookmarkEnd w:id="244"/>
      <w:r w:rsidRPr="009003C6">
        <w:rPr>
          <w:rFonts w:ascii="Times New Roman" w:eastAsia="Times New Roman" w:hAnsi="Times New Roman" w:cs="Times New Roman"/>
          <w:i/>
          <w:iCs/>
          <w:sz w:val="24"/>
          <w:szCs w:val="24"/>
          <w:lang w:eastAsia="ru-RU"/>
        </w:rPr>
        <w:t>{Пункт 8 розділу V із змінами, внесеними згідно з Наказом Міністерства культури та інформаційної політики </w:t>
      </w:r>
      <w:hyperlink r:id="rId49" w:anchor="n48"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5" w:name="n227"/>
      <w:bookmarkEnd w:id="245"/>
      <w:r w:rsidRPr="009003C6">
        <w:rPr>
          <w:rFonts w:ascii="Times New Roman" w:eastAsia="Times New Roman" w:hAnsi="Times New Roman" w:cs="Times New Roman"/>
          <w:sz w:val="24"/>
          <w:szCs w:val="24"/>
          <w:lang w:eastAsia="ru-RU"/>
        </w:rPr>
        <w:t>9. Учні, які у повному обсязі виконали освітню програму та продемонстрували досягнення передбачених нею навчальних результатів, отримують </w:t>
      </w:r>
      <w:hyperlink r:id="rId50" w:anchor="n258" w:history="1">
        <w:proofErr w:type="gramStart"/>
        <w:r w:rsidRPr="009003C6">
          <w:rPr>
            <w:rFonts w:ascii="Times New Roman" w:eastAsia="Times New Roman" w:hAnsi="Times New Roman" w:cs="Times New Roman"/>
            <w:sz w:val="24"/>
            <w:szCs w:val="24"/>
            <w:u w:val="single"/>
            <w:lang w:eastAsia="ru-RU"/>
          </w:rPr>
          <w:t>св</w:t>
        </w:r>
        <w:proofErr w:type="gramEnd"/>
        <w:r w:rsidRPr="009003C6">
          <w:rPr>
            <w:rFonts w:ascii="Times New Roman" w:eastAsia="Times New Roman" w:hAnsi="Times New Roman" w:cs="Times New Roman"/>
            <w:sz w:val="24"/>
            <w:szCs w:val="24"/>
            <w:u w:val="single"/>
            <w:lang w:eastAsia="ru-RU"/>
          </w:rPr>
          <w:t>ідоцтво про початкову мистецьку освіту</w:t>
        </w:r>
      </w:hyperlink>
      <w:r w:rsidRPr="009003C6">
        <w:rPr>
          <w:rFonts w:ascii="Times New Roman" w:eastAsia="Times New Roman" w:hAnsi="Times New Roman" w:cs="Times New Roman"/>
          <w:sz w:val="24"/>
          <w:szCs w:val="24"/>
          <w:lang w:eastAsia="ru-RU"/>
        </w:rPr>
        <w:t xml:space="preserve"> за формою, наведеною у додатку до цього Положення. </w:t>
      </w:r>
      <w:proofErr w:type="gramStart"/>
      <w:r w:rsidRPr="009003C6">
        <w:rPr>
          <w:rFonts w:ascii="Times New Roman" w:eastAsia="Times New Roman" w:hAnsi="Times New Roman" w:cs="Times New Roman"/>
          <w:sz w:val="24"/>
          <w:szCs w:val="24"/>
          <w:lang w:eastAsia="ru-RU"/>
        </w:rPr>
        <w:t>Св</w:t>
      </w:r>
      <w:proofErr w:type="gramEnd"/>
      <w:r w:rsidRPr="009003C6">
        <w:rPr>
          <w:rFonts w:ascii="Times New Roman" w:eastAsia="Times New Roman" w:hAnsi="Times New Roman" w:cs="Times New Roman"/>
          <w:sz w:val="24"/>
          <w:szCs w:val="24"/>
          <w:lang w:eastAsia="ru-RU"/>
        </w:rPr>
        <w:t xml:space="preserve">ідоцтво має містити повне найменування мистецької школи відповідно до її статуту, </w:t>
      </w:r>
      <w:r w:rsidRPr="009003C6">
        <w:rPr>
          <w:rFonts w:ascii="Times New Roman" w:eastAsia="Times New Roman" w:hAnsi="Times New Roman" w:cs="Times New Roman"/>
          <w:sz w:val="24"/>
          <w:szCs w:val="24"/>
          <w:lang w:eastAsia="ru-RU"/>
        </w:rPr>
        <w:lastRenderedPageBreak/>
        <w:t xml:space="preserve">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отриманих здобувачем під час опанування освітньої програми, та підсумкові оцінки. </w:t>
      </w:r>
      <w:proofErr w:type="gramStart"/>
      <w:r w:rsidRPr="009003C6">
        <w:rPr>
          <w:rFonts w:ascii="Times New Roman" w:eastAsia="Times New Roman" w:hAnsi="Times New Roman" w:cs="Times New Roman"/>
          <w:sz w:val="24"/>
          <w:szCs w:val="24"/>
          <w:lang w:eastAsia="ru-RU"/>
        </w:rPr>
        <w:t>Св</w:t>
      </w:r>
      <w:proofErr w:type="gramEnd"/>
      <w:r w:rsidRPr="009003C6">
        <w:rPr>
          <w:rFonts w:ascii="Times New Roman" w:eastAsia="Times New Roman" w:hAnsi="Times New Roman" w:cs="Times New Roman"/>
          <w:sz w:val="24"/>
          <w:szCs w:val="24"/>
          <w:lang w:eastAsia="ru-RU"/>
        </w:rPr>
        <w:t>ідоцтво підписує директор мистецької школи або особа, яка виконує його обов’язки на дату видачі документа.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6" w:name="n228"/>
      <w:bookmarkEnd w:id="246"/>
      <w:r w:rsidRPr="009003C6">
        <w:rPr>
          <w:rFonts w:ascii="Times New Roman" w:eastAsia="Times New Roman" w:hAnsi="Times New Roman" w:cs="Times New Roman"/>
          <w:sz w:val="24"/>
          <w:szCs w:val="24"/>
          <w:lang w:eastAsia="ru-RU"/>
        </w:rPr>
        <w:t xml:space="preserve">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відповідної мистецької школи може видати довідку про фактичний </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івень та обсяг опанування освітньої програми.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7" w:name="n305"/>
      <w:bookmarkEnd w:id="247"/>
      <w:r w:rsidRPr="009003C6">
        <w:rPr>
          <w:rFonts w:ascii="Times New Roman" w:eastAsia="Times New Roman" w:hAnsi="Times New Roman" w:cs="Times New Roman"/>
          <w:i/>
          <w:iCs/>
          <w:sz w:val="24"/>
          <w:szCs w:val="24"/>
          <w:lang w:eastAsia="ru-RU"/>
        </w:rPr>
        <w:t>{Пункт 9 розділу V із змінами, внесеними згідно з Наказом Міністерства культури та інформаційної політики </w:t>
      </w:r>
      <w:hyperlink r:id="rId51" w:anchor="n51"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8" w:name="n229"/>
      <w:bookmarkEnd w:id="248"/>
      <w:r w:rsidRPr="009003C6">
        <w:rPr>
          <w:rFonts w:ascii="Times New Roman" w:eastAsia="Times New Roman" w:hAnsi="Times New Roman" w:cs="Times New Roman"/>
          <w:sz w:val="24"/>
          <w:szCs w:val="24"/>
          <w:lang w:eastAsia="ru-RU"/>
        </w:rPr>
        <w:t xml:space="preserve">10. Мистецька школа проводить методичну та організаційну роботу, спрямовану на вдосконалення програм, змісту, форм і методів навчання. Для цього у мистецькій школі створюються методичні об’єднання, інші фахові формування, зокрема школа педагогічного наставництва. Методична робота щороку планується мистецькою школою і включає заходи з обміну педагогічним досвідом, вирішення педагогічних проблем, що спрямовані на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якості початкової мистецької освіти в мистецькій школі.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49" w:name="n230"/>
      <w:bookmarkEnd w:id="249"/>
      <w:r w:rsidRPr="009003C6">
        <w:rPr>
          <w:rFonts w:ascii="Times New Roman" w:eastAsia="Times New Roman" w:hAnsi="Times New Roman" w:cs="Times New Roman"/>
          <w:sz w:val="24"/>
          <w:szCs w:val="24"/>
          <w:lang w:eastAsia="ru-RU"/>
        </w:rPr>
        <w:t xml:space="preserve">У разі організації та проведення на базі мистецької школи заходів з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ідвищення кваліфікації директор має право видавати педагогічним працівникам, які взяли в них участь, відповідні довідки (сертифікати).</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250" w:name="n231"/>
      <w:bookmarkEnd w:id="250"/>
      <w:r w:rsidRPr="009003C6">
        <w:rPr>
          <w:rFonts w:ascii="Times New Roman" w:eastAsia="Times New Roman" w:hAnsi="Times New Roman" w:cs="Times New Roman"/>
          <w:b/>
          <w:bCs/>
          <w:sz w:val="28"/>
          <w:lang w:eastAsia="ru-RU"/>
        </w:rPr>
        <w:t xml:space="preserve">VI. Фінансово-господарська діяльність та </w:t>
      </w:r>
      <w:proofErr w:type="gramStart"/>
      <w:r w:rsidRPr="009003C6">
        <w:rPr>
          <w:rFonts w:ascii="Times New Roman" w:eastAsia="Times New Roman" w:hAnsi="Times New Roman" w:cs="Times New Roman"/>
          <w:b/>
          <w:bCs/>
          <w:sz w:val="28"/>
          <w:lang w:eastAsia="ru-RU"/>
        </w:rPr>
        <w:t>матер</w:t>
      </w:r>
      <w:proofErr w:type="gramEnd"/>
      <w:r w:rsidRPr="009003C6">
        <w:rPr>
          <w:rFonts w:ascii="Times New Roman" w:eastAsia="Times New Roman" w:hAnsi="Times New Roman" w:cs="Times New Roman"/>
          <w:b/>
          <w:bCs/>
          <w:sz w:val="28"/>
          <w:lang w:eastAsia="ru-RU"/>
        </w:rPr>
        <w:t>іально-технічна база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1" w:name="n232"/>
      <w:bookmarkEnd w:id="251"/>
      <w:r w:rsidRPr="009003C6">
        <w:rPr>
          <w:rFonts w:ascii="Times New Roman" w:eastAsia="Times New Roman" w:hAnsi="Times New Roman" w:cs="Times New Roman"/>
          <w:sz w:val="24"/>
          <w:szCs w:val="24"/>
          <w:lang w:eastAsia="ru-RU"/>
        </w:rPr>
        <w:t>1. Фінансово-господарська діяльність мистецької школи здійснюється відповідно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2" w:name="n233"/>
      <w:bookmarkEnd w:id="252"/>
      <w:r w:rsidRPr="009003C6">
        <w:rPr>
          <w:rFonts w:ascii="Times New Roman" w:eastAsia="Times New Roman" w:hAnsi="Times New Roman" w:cs="Times New Roman"/>
          <w:sz w:val="24"/>
          <w:szCs w:val="24"/>
          <w:lang w:eastAsia="ru-RU"/>
        </w:rPr>
        <w:t xml:space="preserve">2. Фінансування державних і комунальних мистецьких шкіл здійснюється за рахунок коштів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ідповідних бюджетів, приватних мистецьких шкіл - за рахунок коштів засновників (власників), а також за рахунок додаткових джерел фінансування, не заборонених законодавством України.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3" w:name="n234"/>
      <w:bookmarkEnd w:id="253"/>
      <w:r w:rsidRPr="009003C6">
        <w:rPr>
          <w:rFonts w:ascii="Times New Roman" w:eastAsia="Times New Roman" w:hAnsi="Times New Roman" w:cs="Times New Roman"/>
          <w:sz w:val="24"/>
          <w:szCs w:val="24"/>
          <w:lang w:eastAsia="ru-RU"/>
        </w:rPr>
        <w:t>3. Додатковими джерелами фінансування мистецької школи</w:t>
      </w:r>
      <w:proofErr w:type="gramStart"/>
      <w:r w:rsidRPr="009003C6">
        <w:rPr>
          <w:rFonts w:ascii="Times New Roman" w:eastAsia="Times New Roman" w:hAnsi="Times New Roman" w:cs="Times New Roman"/>
          <w:sz w:val="24"/>
          <w:szCs w:val="24"/>
          <w:lang w:eastAsia="ru-RU"/>
        </w:rPr>
        <w:t xml:space="preserve"> є:</w:t>
      </w:r>
      <w:proofErr w:type="gramEnd"/>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4" w:name="n235"/>
      <w:bookmarkEnd w:id="254"/>
      <w:r w:rsidRPr="009003C6">
        <w:rPr>
          <w:rFonts w:ascii="Times New Roman" w:eastAsia="Times New Roman" w:hAnsi="Times New Roman" w:cs="Times New Roman"/>
          <w:sz w:val="24"/>
          <w:szCs w:val="24"/>
          <w:lang w:eastAsia="ru-RU"/>
        </w:rPr>
        <w:t xml:space="preserve">кошти, одержані за надання додаткових освітніх послуг, за роботи, виконані мистецькою школою на замовлення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мистецької школи;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5" w:name="n236"/>
      <w:bookmarkEnd w:id="255"/>
      <w:r w:rsidRPr="009003C6">
        <w:rPr>
          <w:rFonts w:ascii="Times New Roman" w:eastAsia="Times New Roman" w:hAnsi="Times New Roman" w:cs="Times New Roman"/>
          <w:sz w:val="24"/>
          <w:szCs w:val="24"/>
          <w:lang w:eastAsia="ru-RU"/>
        </w:rPr>
        <w:t>гуманітарна допомога;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6" w:name="n237"/>
      <w:bookmarkEnd w:id="256"/>
      <w:r w:rsidRPr="009003C6">
        <w:rPr>
          <w:rFonts w:ascii="Times New Roman" w:eastAsia="Times New Roman" w:hAnsi="Times New Roman" w:cs="Times New Roman"/>
          <w:sz w:val="24"/>
          <w:szCs w:val="24"/>
          <w:lang w:eastAsia="ru-RU"/>
        </w:rPr>
        <w:t>дотації з місцевих бюджеті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7" w:name="n238"/>
      <w:bookmarkEnd w:id="257"/>
      <w:r w:rsidRPr="009003C6">
        <w:rPr>
          <w:rFonts w:ascii="Times New Roman" w:eastAsia="Times New Roman" w:hAnsi="Times New Roman" w:cs="Times New Roman"/>
          <w:sz w:val="24"/>
          <w:szCs w:val="24"/>
          <w:lang w:eastAsia="ru-RU"/>
        </w:rPr>
        <w:t xml:space="preserve">добровільні грошові внески, матеріальні цінності, одержані від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ідприємств, установ, організацій та окремих громадян.</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8" w:name="n239"/>
      <w:bookmarkEnd w:id="258"/>
      <w:r w:rsidRPr="009003C6">
        <w:rPr>
          <w:rFonts w:ascii="Times New Roman" w:eastAsia="Times New Roman" w:hAnsi="Times New Roman" w:cs="Times New Roman"/>
          <w:sz w:val="24"/>
          <w:szCs w:val="24"/>
          <w:lang w:eastAsia="ru-RU"/>
        </w:rPr>
        <w:t>Кошти, отримані за рахунок додаткових джерел фінансування, використовуються мистецькою школою на діяльність, передбачену її статутом.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59" w:name="n240"/>
      <w:bookmarkEnd w:id="259"/>
      <w:r w:rsidRPr="009003C6">
        <w:rPr>
          <w:rFonts w:ascii="Times New Roman" w:eastAsia="Times New Roman" w:hAnsi="Times New Roman" w:cs="Times New Roman"/>
          <w:sz w:val="24"/>
          <w:szCs w:val="24"/>
          <w:lang w:eastAsia="ru-RU"/>
        </w:rPr>
        <w:t>4. Розмі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та умови оплати навчання в мистецькій школі та надання нею додаткових освітніх послуг встановлюються мистецькою школою та договором відповідно до законодавства. Плата може вноситися за весь строк навчання або надання додаткових освітніх послуг повністю одноразово або частинами - щомісяця, щосеместру, щороку.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0" w:name="n306"/>
      <w:bookmarkEnd w:id="260"/>
      <w:r w:rsidRPr="009003C6">
        <w:rPr>
          <w:rFonts w:ascii="Times New Roman" w:eastAsia="Times New Roman" w:hAnsi="Times New Roman" w:cs="Times New Roman"/>
          <w:i/>
          <w:iCs/>
          <w:sz w:val="24"/>
          <w:szCs w:val="24"/>
          <w:lang w:eastAsia="ru-RU"/>
        </w:rPr>
        <w:lastRenderedPageBreak/>
        <w:t>{</w:t>
      </w:r>
      <w:proofErr w:type="gramStart"/>
      <w:r w:rsidRPr="009003C6">
        <w:rPr>
          <w:rFonts w:ascii="Times New Roman" w:eastAsia="Times New Roman" w:hAnsi="Times New Roman" w:cs="Times New Roman"/>
          <w:i/>
          <w:iCs/>
          <w:sz w:val="24"/>
          <w:szCs w:val="24"/>
          <w:lang w:eastAsia="ru-RU"/>
        </w:rPr>
        <w:t>Абзац</w:t>
      </w:r>
      <w:proofErr w:type="gramEnd"/>
      <w:r w:rsidRPr="009003C6">
        <w:rPr>
          <w:rFonts w:ascii="Times New Roman" w:eastAsia="Times New Roman" w:hAnsi="Times New Roman" w:cs="Times New Roman"/>
          <w:i/>
          <w:iCs/>
          <w:sz w:val="24"/>
          <w:szCs w:val="24"/>
          <w:lang w:eastAsia="ru-RU"/>
        </w:rPr>
        <w:t xml:space="preserve"> перший пункту 4 розділу VI із змінами, внесеними згідно з Наказом Міністерства культури та інформаційної політики </w:t>
      </w:r>
      <w:hyperlink r:id="rId52" w:anchor="n53"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1" w:name="n241"/>
      <w:bookmarkEnd w:id="261"/>
      <w:r w:rsidRPr="009003C6">
        <w:rPr>
          <w:rFonts w:ascii="Times New Roman" w:eastAsia="Times New Roman" w:hAnsi="Times New Roman" w:cs="Times New Roman"/>
          <w:sz w:val="24"/>
          <w:szCs w:val="24"/>
          <w:lang w:eastAsia="ru-RU"/>
        </w:rPr>
        <w:t>Мистецька школа має право змінювати розмі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2" w:name="n242"/>
      <w:bookmarkEnd w:id="262"/>
      <w:r w:rsidRPr="009003C6">
        <w:rPr>
          <w:rFonts w:ascii="Times New Roman" w:eastAsia="Times New Roman" w:hAnsi="Times New Roman" w:cs="Times New Roman"/>
          <w:sz w:val="24"/>
          <w:szCs w:val="24"/>
          <w:lang w:eastAsia="ru-RU"/>
        </w:rPr>
        <w:t>Догові</w:t>
      </w:r>
      <w:proofErr w:type="gramStart"/>
      <w:r w:rsidRPr="009003C6">
        <w:rPr>
          <w:rFonts w:ascii="Times New Roman" w:eastAsia="Times New Roman" w:hAnsi="Times New Roman" w:cs="Times New Roman"/>
          <w:sz w:val="24"/>
          <w:szCs w:val="24"/>
          <w:lang w:eastAsia="ru-RU"/>
        </w:rPr>
        <w:t>р</w:t>
      </w:r>
      <w:proofErr w:type="gramEnd"/>
      <w:r w:rsidRPr="009003C6">
        <w:rPr>
          <w:rFonts w:ascii="Times New Roman" w:eastAsia="Times New Roman" w:hAnsi="Times New Roman" w:cs="Times New Roman"/>
          <w:sz w:val="24"/>
          <w:szCs w:val="24"/>
          <w:lang w:eastAsia="ru-RU"/>
        </w:rPr>
        <w:t xml:space="preserve"> укладається між мистецькою школою і здобувачем освіти (його законними представниками) та/або юридичною чи фізичною особою, яка здійснює оплату.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3" w:name="n243"/>
      <w:bookmarkEnd w:id="263"/>
      <w:r w:rsidRPr="009003C6">
        <w:rPr>
          <w:rFonts w:ascii="Times New Roman" w:eastAsia="Times New Roman" w:hAnsi="Times New Roman" w:cs="Times New Roman"/>
          <w:sz w:val="24"/>
          <w:szCs w:val="24"/>
          <w:lang w:eastAsia="ru-RU"/>
        </w:rPr>
        <w:t xml:space="preserve">5. </w:t>
      </w:r>
      <w:proofErr w:type="gramStart"/>
      <w:r w:rsidRPr="009003C6">
        <w:rPr>
          <w:rFonts w:ascii="Times New Roman" w:eastAsia="Times New Roman" w:hAnsi="Times New Roman" w:cs="Times New Roman"/>
          <w:sz w:val="24"/>
          <w:szCs w:val="24"/>
          <w:lang w:eastAsia="ru-RU"/>
        </w:rPr>
        <w:t>Бюджетні асигнування на освіту, включаючи кошти освітніх субвенцій, позабюджетні кошти та кошти, отримані мистецькою школою як плата за навчання або за надання додаткових освітніх послуг, не можуть бути вилучені в дохід держави або місцевих бюджетів. Зазначені кошти спрямовуються на діяльність, визначену статутом мистецької школи.</w:t>
      </w:r>
      <w:proofErr w:type="gramEnd"/>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4" w:name="n244"/>
      <w:bookmarkEnd w:id="264"/>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разі одержання коштів з інших джерел бюджетні та галузеві асигнування мистецьких шкіл не зменшуються.</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5" w:name="n245"/>
      <w:bookmarkEnd w:id="265"/>
      <w:r w:rsidRPr="009003C6">
        <w:rPr>
          <w:rFonts w:ascii="Times New Roman" w:eastAsia="Times New Roman" w:hAnsi="Times New Roman" w:cs="Times New Roman"/>
          <w:sz w:val="24"/>
          <w:szCs w:val="24"/>
          <w:lang w:eastAsia="ru-RU"/>
        </w:rPr>
        <w:t>Мистецька школа самостійно розпоряджається надходженнями від провадження господарської та іншої діяльності, передбаченої її статутом.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6" w:name="n246"/>
      <w:bookmarkEnd w:id="266"/>
      <w:r w:rsidRPr="009003C6">
        <w:rPr>
          <w:rFonts w:ascii="Times New Roman" w:eastAsia="Times New Roman" w:hAnsi="Times New Roman" w:cs="Times New Roman"/>
          <w:sz w:val="24"/>
          <w:szCs w:val="24"/>
          <w:lang w:eastAsia="ru-RU"/>
        </w:rPr>
        <w:t xml:space="preserve">6. Кошти, матеріальні та нематеріальні активи, що надходять мистецьким школам у вигляді безповоротної фінансової допомоги, інших надходжень, добровільних пожертвувань юридичних і фізичних осіб,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тому числі нерезидентів, для провадження освітньої, культурної, мистецької діяльності, не вважаються прибутком.</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7" w:name="n247"/>
      <w:bookmarkEnd w:id="267"/>
      <w:r w:rsidRPr="009003C6">
        <w:rPr>
          <w:rFonts w:ascii="Times New Roman" w:eastAsia="Times New Roman" w:hAnsi="Times New Roman" w:cs="Times New Roman"/>
          <w:sz w:val="24"/>
          <w:szCs w:val="24"/>
          <w:lang w:eastAsia="ru-RU"/>
        </w:rPr>
        <w:t xml:space="preserve">7. Учні мистецької школи, яким відповідно </w:t>
      </w:r>
      <w:proofErr w:type="gramStart"/>
      <w:r w:rsidRPr="009003C6">
        <w:rPr>
          <w:rFonts w:ascii="Times New Roman" w:eastAsia="Times New Roman" w:hAnsi="Times New Roman" w:cs="Times New Roman"/>
          <w:sz w:val="24"/>
          <w:szCs w:val="24"/>
          <w:lang w:eastAsia="ru-RU"/>
        </w:rPr>
        <w:t>до</w:t>
      </w:r>
      <w:proofErr w:type="gramEnd"/>
      <w:r w:rsidRPr="009003C6">
        <w:rPr>
          <w:rFonts w:ascii="Times New Roman" w:eastAsia="Times New Roman" w:hAnsi="Times New Roman" w:cs="Times New Roman"/>
          <w:sz w:val="24"/>
          <w:szCs w:val="24"/>
          <w:lang w:eastAsia="ru-RU"/>
        </w:rPr>
        <w:t> </w:t>
      </w:r>
      <w:hyperlink r:id="rId53" w:tgtFrame="_blank" w:history="1">
        <w:r w:rsidRPr="009003C6">
          <w:rPr>
            <w:rFonts w:ascii="Times New Roman" w:eastAsia="Times New Roman" w:hAnsi="Times New Roman" w:cs="Times New Roman"/>
            <w:sz w:val="24"/>
            <w:szCs w:val="24"/>
            <w:u w:val="single"/>
            <w:lang w:eastAsia="ru-RU"/>
          </w:rPr>
          <w:t>Закону України</w:t>
        </w:r>
      </w:hyperlink>
      <w:r w:rsidRPr="009003C6">
        <w:rPr>
          <w:rFonts w:ascii="Times New Roman" w:eastAsia="Times New Roman" w:hAnsi="Times New Roman" w:cs="Times New Roman"/>
          <w:sz w:val="24"/>
          <w:szCs w:val="24"/>
          <w:lang w:eastAsia="ru-RU"/>
        </w:rPr>
        <w:t xml:space="preserve"> «Про позашкільну освіту» та інших законів надане таке право, здобувають початкову мистецьку освіту безоплатно. Місцеві органи виконавчої влади та органи місцевого самоврядування компенсують кошти на навчання дітей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8" w:name="n309"/>
      <w:bookmarkEnd w:id="268"/>
      <w:r w:rsidRPr="009003C6">
        <w:rPr>
          <w:rFonts w:ascii="Times New Roman" w:eastAsia="Times New Roman" w:hAnsi="Times New Roman" w:cs="Times New Roman"/>
          <w:sz w:val="24"/>
          <w:szCs w:val="24"/>
          <w:lang w:eastAsia="ru-RU"/>
        </w:rPr>
        <w:t>Учні, які здобувають початкову мистецьку освіту за рахунок бюджетних кошті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w:t>
      </w:r>
      <w:proofErr w:type="gramStart"/>
      <w:r w:rsidRPr="009003C6">
        <w:rPr>
          <w:rFonts w:ascii="Times New Roman" w:eastAsia="Times New Roman" w:hAnsi="Times New Roman" w:cs="Times New Roman"/>
          <w:sz w:val="24"/>
          <w:szCs w:val="24"/>
          <w:lang w:eastAsia="ru-RU"/>
        </w:rPr>
        <w:t>та</w:t>
      </w:r>
      <w:proofErr w:type="gramEnd"/>
      <w:r w:rsidRPr="009003C6">
        <w:rPr>
          <w:rFonts w:ascii="Times New Roman" w:eastAsia="Times New Roman" w:hAnsi="Times New Roman" w:cs="Times New Roman"/>
          <w:sz w:val="24"/>
          <w:szCs w:val="24"/>
          <w:lang w:eastAsia="ru-RU"/>
        </w:rPr>
        <w:t xml:space="preserve"> учні, які отримують додаткові освітні послуги, утворюють загальний контингент учнів мистецької школи, який враховується при визначенні показників її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69" w:name="n310"/>
      <w:bookmarkEnd w:id="269"/>
      <w:r w:rsidRPr="009003C6">
        <w:rPr>
          <w:rFonts w:ascii="Times New Roman" w:eastAsia="Times New Roman" w:hAnsi="Times New Roman" w:cs="Times New Roman"/>
          <w:i/>
          <w:iCs/>
          <w:sz w:val="24"/>
          <w:szCs w:val="24"/>
          <w:lang w:eastAsia="ru-RU"/>
        </w:rPr>
        <w:t>{Пункт 7 розділу VI доповнено новим абзацом згідно з Наказом Міністерства культури та інформаційної політики </w:t>
      </w:r>
      <w:hyperlink r:id="rId54" w:anchor="n54"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0" w:name="n248"/>
      <w:bookmarkEnd w:id="270"/>
      <w:r w:rsidRPr="009003C6">
        <w:rPr>
          <w:rFonts w:ascii="Times New Roman" w:eastAsia="Times New Roman" w:hAnsi="Times New Roman" w:cs="Times New Roman"/>
          <w:sz w:val="24"/>
          <w:szCs w:val="24"/>
          <w:lang w:eastAsia="ru-RU"/>
        </w:rPr>
        <w:t>8. Мистецька школа володі</w:t>
      </w:r>
      <w:proofErr w:type="gramStart"/>
      <w:r w:rsidRPr="009003C6">
        <w:rPr>
          <w:rFonts w:ascii="Times New Roman" w:eastAsia="Times New Roman" w:hAnsi="Times New Roman" w:cs="Times New Roman"/>
          <w:sz w:val="24"/>
          <w:szCs w:val="24"/>
          <w:lang w:eastAsia="ru-RU"/>
        </w:rPr>
        <w:t>є,</w:t>
      </w:r>
      <w:proofErr w:type="gramEnd"/>
      <w:r w:rsidRPr="009003C6">
        <w:rPr>
          <w:rFonts w:ascii="Times New Roman" w:eastAsia="Times New Roman" w:hAnsi="Times New Roman" w:cs="Times New Roman"/>
          <w:sz w:val="24"/>
          <w:szCs w:val="24"/>
          <w:lang w:eastAsia="ru-RU"/>
        </w:rPr>
        <w:t xml:space="preserve"> користується і розпоряджається майном, земельною ділянкою відповідно до законодавства. Основні фонди, земельні ділянки та інше майно мистецької школи не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ідлягають вилученню, не можуть бути джерелом погашення податкового боргу.</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1" w:name="n249"/>
      <w:bookmarkEnd w:id="271"/>
      <w:r w:rsidRPr="009003C6">
        <w:rPr>
          <w:rFonts w:ascii="Times New Roman" w:eastAsia="Times New Roman" w:hAnsi="Times New Roman" w:cs="Times New Roman"/>
          <w:sz w:val="24"/>
          <w:szCs w:val="24"/>
          <w:lang w:eastAsia="ru-RU"/>
        </w:rPr>
        <w:t>Майно державної або комунальної мистецької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w:t>
      </w:r>
      <w:proofErr w:type="gramStart"/>
      <w:r w:rsidRPr="009003C6">
        <w:rPr>
          <w:rFonts w:ascii="Times New Roman" w:eastAsia="Times New Roman" w:hAnsi="Times New Roman" w:cs="Times New Roman"/>
          <w:sz w:val="24"/>
          <w:szCs w:val="24"/>
          <w:lang w:eastAsia="ru-RU"/>
        </w:rPr>
        <w:t>стр</w:t>
      </w:r>
      <w:proofErr w:type="gramEnd"/>
      <w:r w:rsidRPr="009003C6">
        <w:rPr>
          <w:rFonts w:ascii="Times New Roman" w:eastAsia="Times New Roman" w:hAnsi="Times New Roman" w:cs="Times New Roman"/>
          <w:sz w:val="24"/>
          <w:szCs w:val="24"/>
          <w:lang w:eastAsia="ru-RU"/>
        </w:rPr>
        <w:t>ів України.</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2" w:name="n250"/>
      <w:bookmarkEnd w:id="272"/>
      <w:r w:rsidRPr="009003C6">
        <w:rPr>
          <w:rFonts w:ascii="Times New Roman" w:eastAsia="Times New Roman" w:hAnsi="Times New Roman" w:cs="Times New Roman"/>
          <w:sz w:val="24"/>
          <w:szCs w:val="24"/>
          <w:lang w:eastAsia="ru-RU"/>
        </w:rPr>
        <w:t xml:space="preserve">9. Вимоги до матеріально-технічної бази мистецької </w:t>
      </w:r>
      <w:proofErr w:type="gramStart"/>
      <w:r w:rsidRPr="009003C6">
        <w:rPr>
          <w:rFonts w:ascii="Times New Roman" w:eastAsia="Times New Roman" w:hAnsi="Times New Roman" w:cs="Times New Roman"/>
          <w:sz w:val="24"/>
          <w:szCs w:val="24"/>
          <w:lang w:eastAsia="ru-RU"/>
        </w:rPr>
        <w:t>школи в</w:t>
      </w:r>
      <w:proofErr w:type="gramEnd"/>
      <w:r w:rsidRPr="009003C6">
        <w:rPr>
          <w:rFonts w:ascii="Times New Roman" w:eastAsia="Times New Roman" w:hAnsi="Times New Roman" w:cs="Times New Roman"/>
          <w:sz w:val="24"/>
          <w:szCs w:val="24"/>
          <w:lang w:eastAsia="ru-RU"/>
        </w:rPr>
        <w:t xml:space="preserve"> частині забезпечення освітнього процесу визначаються нормативами матеріально-технічного забезпечення, затвердженими МКІП.</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3" w:name="n312"/>
      <w:bookmarkEnd w:id="273"/>
      <w:r w:rsidRPr="009003C6">
        <w:rPr>
          <w:rFonts w:ascii="Times New Roman" w:eastAsia="Times New Roman" w:hAnsi="Times New Roman" w:cs="Times New Roman"/>
          <w:i/>
          <w:iCs/>
          <w:sz w:val="24"/>
          <w:szCs w:val="24"/>
          <w:lang w:eastAsia="ru-RU"/>
        </w:rPr>
        <w:t>{Пункт 9 розділу VI із змінами, внесеними згідно з Наказом Міністерства культури та інформаційної політики </w:t>
      </w:r>
      <w:hyperlink r:id="rId55" w:anchor="n56" w:tgtFrame="_blank" w:history="1">
        <w:r w:rsidRPr="009003C6">
          <w:rPr>
            <w:rFonts w:ascii="Times New Roman" w:eastAsia="Times New Roman" w:hAnsi="Times New Roman" w:cs="Times New Roman"/>
            <w:i/>
            <w:iCs/>
            <w:sz w:val="24"/>
            <w:szCs w:val="24"/>
            <w:u w:val="single"/>
            <w:lang w:eastAsia="ru-RU"/>
          </w:rPr>
          <w:t>№ 227 від 22.03.2024</w:t>
        </w:r>
      </w:hyperlink>
      <w:r w:rsidRPr="009003C6">
        <w:rPr>
          <w:rFonts w:ascii="Times New Roman" w:eastAsia="Times New Roman" w:hAnsi="Times New Roman" w:cs="Times New Roman"/>
          <w:i/>
          <w:iCs/>
          <w:sz w:val="24"/>
          <w:szCs w:val="24"/>
          <w:lang w:eastAsia="ru-RU"/>
        </w:rPr>
        <w:t>}</w:t>
      </w:r>
    </w:p>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bookmarkStart w:id="274" w:name="n251"/>
      <w:bookmarkEnd w:id="274"/>
      <w:r w:rsidRPr="009003C6">
        <w:rPr>
          <w:rFonts w:ascii="Times New Roman" w:eastAsia="Times New Roman" w:hAnsi="Times New Roman" w:cs="Times New Roman"/>
          <w:b/>
          <w:bCs/>
          <w:sz w:val="28"/>
          <w:lang w:eastAsia="ru-RU"/>
        </w:rPr>
        <w:lastRenderedPageBreak/>
        <w:t xml:space="preserve">VII. Діяльність мистецької </w:t>
      </w:r>
      <w:proofErr w:type="gramStart"/>
      <w:r w:rsidRPr="009003C6">
        <w:rPr>
          <w:rFonts w:ascii="Times New Roman" w:eastAsia="Times New Roman" w:hAnsi="Times New Roman" w:cs="Times New Roman"/>
          <w:b/>
          <w:bCs/>
          <w:sz w:val="28"/>
          <w:lang w:eastAsia="ru-RU"/>
        </w:rPr>
        <w:t>школи в</w:t>
      </w:r>
      <w:proofErr w:type="gramEnd"/>
      <w:r w:rsidRPr="009003C6">
        <w:rPr>
          <w:rFonts w:ascii="Times New Roman" w:eastAsia="Times New Roman" w:hAnsi="Times New Roman" w:cs="Times New Roman"/>
          <w:b/>
          <w:bCs/>
          <w:sz w:val="28"/>
          <w:lang w:eastAsia="ru-RU"/>
        </w:rPr>
        <w:t xml:space="preserve"> рамках міжнародного співробітництва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5" w:name="n252"/>
      <w:bookmarkEnd w:id="275"/>
      <w:r w:rsidRPr="009003C6">
        <w:rPr>
          <w:rFonts w:ascii="Times New Roman" w:eastAsia="Times New Roman" w:hAnsi="Times New Roman" w:cs="Times New Roman"/>
          <w:sz w:val="24"/>
          <w:szCs w:val="24"/>
          <w:lang w:eastAsia="ru-RU"/>
        </w:rPr>
        <w:t xml:space="preserve">1. Мистецька школа має право укладати договори про співробітництво, встановлювати прямі зв’язки із закладами мистецької освіти, іншими закладами, </w:t>
      </w:r>
      <w:proofErr w:type="gramStart"/>
      <w:r w:rsidRPr="009003C6">
        <w:rPr>
          <w:rFonts w:ascii="Times New Roman" w:eastAsia="Times New Roman" w:hAnsi="Times New Roman" w:cs="Times New Roman"/>
          <w:sz w:val="24"/>
          <w:szCs w:val="24"/>
          <w:lang w:eastAsia="ru-RU"/>
        </w:rPr>
        <w:t>п</w:t>
      </w:r>
      <w:proofErr w:type="gramEnd"/>
      <w:r w:rsidRPr="009003C6">
        <w:rPr>
          <w:rFonts w:ascii="Times New Roman" w:eastAsia="Times New Roman" w:hAnsi="Times New Roman" w:cs="Times New Roman"/>
          <w:sz w:val="24"/>
          <w:szCs w:val="24"/>
          <w:lang w:eastAsia="ru-RU"/>
        </w:rPr>
        <w:t>ідприємствами, установами, організаціями іноземних країн, міжнародними підприємствами, установами, організаціями, фондами тощо.</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6" w:name="n253"/>
      <w:bookmarkEnd w:id="276"/>
      <w:r w:rsidRPr="009003C6">
        <w:rPr>
          <w:rFonts w:ascii="Times New Roman" w:eastAsia="Times New Roman" w:hAnsi="Times New Roman" w:cs="Times New Roman"/>
          <w:sz w:val="24"/>
          <w:szCs w:val="24"/>
          <w:lang w:eastAsia="ru-RU"/>
        </w:rPr>
        <w:t xml:space="preserve">2. Мистецька школа, педагогічні працівники та учні можуть брати участь </w:t>
      </w:r>
      <w:proofErr w:type="gramStart"/>
      <w:r w:rsidRPr="009003C6">
        <w:rPr>
          <w:rFonts w:ascii="Times New Roman" w:eastAsia="Times New Roman" w:hAnsi="Times New Roman" w:cs="Times New Roman"/>
          <w:sz w:val="24"/>
          <w:szCs w:val="24"/>
          <w:lang w:eastAsia="ru-RU"/>
        </w:rPr>
        <w:t>у</w:t>
      </w:r>
      <w:proofErr w:type="gramEnd"/>
      <w:r w:rsidRPr="009003C6">
        <w:rPr>
          <w:rFonts w:ascii="Times New Roman" w:eastAsia="Times New Roman" w:hAnsi="Times New Roman" w:cs="Times New Roman"/>
          <w:sz w:val="24"/>
          <w:szCs w:val="24"/>
          <w:lang w:eastAsia="ru-RU"/>
        </w:rPr>
        <w:t xml:space="preserve"> реалізації міжнародних, зокрема мистецьких та мистецько-освітніх, проектів і програм. Мистецька школа може залучати гранти міжнародних організацій та фондів </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ідповідно до законодавства.</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7" w:name="n254"/>
      <w:bookmarkEnd w:id="277"/>
      <w:r w:rsidRPr="009003C6">
        <w:rPr>
          <w:rFonts w:ascii="Times New Roman" w:eastAsia="Times New Roman" w:hAnsi="Times New Roman" w:cs="Times New Roman"/>
          <w:sz w:val="24"/>
          <w:szCs w:val="24"/>
          <w:lang w:eastAsia="ru-RU"/>
        </w:rPr>
        <w:t>3. Мистецька школа може залучати іноземних фахівці</w:t>
      </w:r>
      <w:proofErr w:type="gramStart"/>
      <w:r w:rsidRPr="009003C6">
        <w:rPr>
          <w:rFonts w:ascii="Times New Roman" w:eastAsia="Times New Roman" w:hAnsi="Times New Roman" w:cs="Times New Roman"/>
          <w:sz w:val="24"/>
          <w:szCs w:val="24"/>
          <w:lang w:eastAsia="ru-RU"/>
        </w:rPr>
        <w:t>в</w:t>
      </w:r>
      <w:proofErr w:type="gramEnd"/>
      <w:r w:rsidRPr="009003C6">
        <w:rPr>
          <w:rFonts w:ascii="Times New Roman" w:eastAsia="Times New Roman" w:hAnsi="Times New Roman" w:cs="Times New Roman"/>
          <w:sz w:val="24"/>
          <w:szCs w:val="24"/>
          <w:lang w:eastAsia="ru-RU"/>
        </w:rPr>
        <w:t xml:space="preserve"> до проведення майстер-класів та інших форм освітньої і мистецької діяльності.</w:t>
      </w:r>
    </w:p>
    <w:p w:rsidR="009003C6" w:rsidRPr="009003C6" w:rsidRDefault="009003C6" w:rsidP="009003C6">
      <w:pPr>
        <w:spacing w:after="141" w:line="240" w:lineRule="auto"/>
        <w:ind w:firstLine="424"/>
        <w:jc w:val="both"/>
        <w:rPr>
          <w:rFonts w:ascii="Times New Roman" w:eastAsia="Times New Roman" w:hAnsi="Times New Roman" w:cs="Times New Roman"/>
          <w:sz w:val="24"/>
          <w:szCs w:val="24"/>
          <w:lang w:eastAsia="ru-RU"/>
        </w:rPr>
      </w:pPr>
      <w:bookmarkStart w:id="278" w:name="n255"/>
      <w:bookmarkEnd w:id="278"/>
      <w:r w:rsidRPr="009003C6">
        <w:rPr>
          <w:rFonts w:ascii="Times New Roman" w:eastAsia="Times New Roman" w:hAnsi="Times New Roman" w:cs="Times New Roman"/>
          <w:sz w:val="24"/>
          <w:szCs w:val="24"/>
          <w:lang w:eastAsia="ru-RU"/>
        </w:rPr>
        <w:t>4. Учні та педагогічні працівники мистецької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tbl>
      <w:tblPr>
        <w:tblW w:w="5000" w:type="pct"/>
        <w:tblCellMar>
          <w:left w:w="0" w:type="dxa"/>
          <w:right w:w="0" w:type="dxa"/>
        </w:tblCellMar>
        <w:tblLook w:val="04A0"/>
      </w:tblPr>
      <w:tblGrid>
        <w:gridCol w:w="3932"/>
        <w:gridCol w:w="5429"/>
      </w:tblGrid>
      <w:tr w:rsidR="009003C6" w:rsidRPr="009003C6" w:rsidTr="009003C6">
        <w:tc>
          <w:tcPr>
            <w:tcW w:w="2100" w:type="pct"/>
            <w:tcBorders>
              <w:top w:val="single" w:sz="2" w:space="0" w:color="auto"/>
              <w:left w:val="single" w:sz="2" w:space="0" w:color="auto"/>
              <w:bottom w:val="single" w:sz="2" w:space="0" w:color="auto"/>
              <w:right w:val="single" w:sz="2" w:space="0" w:color="auto"/>
            </w:tcBorders>
            <w:hideMark/>
          </w:tcPr>
          <w:p w:rsidR="009003C6" w:rsidRPr="009003C6" w:rsidRDefault="009003C6" w:rsidP="009003C6">
            <w:pPr>
              <w:spacing w:before="282" w:after="141" w:line="240" w:lineRule="auto"/>
              <w:jc w:val="center"/>
              <w:rPr>
                <w:rFonts w:ascii="Times New Roman" w:eastAsia="Times New Roman" w:hAnsi="Times New Roman" w:cs="Times New Roman"/>
                <w:sz w:val="24"/>
                <w:szCs w:val="24"/>
                <w:lang w:eastAsia="ru-RU"/>
              </w:rPr>
            </w:pPr>
            <w:bookmarkStart w:id="279" w:name="n256"/>
            <w:bookmarkEnd w:id="279"/>
            <w:r w:rsidRPr="009003C6">
              <w:rPr>
                <w:rFonts w:ascii="Times New Roman" w:eastAsia="Times New Roman" w:hAnsi="Times New Roman" w:cs="Times New Roman"/>
                <w:b/>
                <w:bCs/>
                <w:sz w:val="24"/>
                <w:szCs w:val="24"/>
                <w:lang w:eastAsia="ru-RU"/>
              </w:rPr>
              <w:t>Начальник відділу</w:t>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мистецької і художньої освіти</w:t>
            </w:r>
          </w:p>
        </w:tc>
        <w:tc>
          <w:tcPr>
            <w:tcW w:w="3500" w:type="pct"/>
            <w:tcBorders>
              <w:top w:val="single" w:sz="2" w:space="0" w:color="auto"/>
              <w:left w:val="single" w:sz="2" w:space="0" w:color="auto"/>
              <w:bottom w:val="single" w:sz="2" w:space="0" w:color="auto"/>
              <w:right w:val="single" w:sz="2" w:space="0" w:color="auto"/>
            </w:tcBorders>
            <w:hideMark/>
          </w:tcPr>
          <w:p w:rsidR="009003C6" w:rsidRPr="009003C6" w:rsidRDefault="009003C6" w:rsidP="009003C6">
            <w:pPr>
              <w:spacing w:before="282" w:after="0" w:line="240" w:lineRule="auto"/>
              <w:jc w:val="right"/>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4"/>
                <w:szCs w:val="24"/>
                <w:lang w:eastAsia="ru-RU"/>
              </w:rPr>
              <w:t>Т. Колос</w:t>
            </w:r>
          </w:p>
        </w:tc>
      </w:tr>
    </w:tbl>
    <w:p w:rsidR="009003C6" w:rsidRPr="009003C6" w:rsidRDefault="009003C6" w:rsidP="009003C6">
      <w:pPr>
        <w:spacing w:after="0"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pict>
          <v:rect id="_x0000_i1026" style="width:0;height:0" o:hralign="center" o:hrstd="t" o:hrnoshade="t" o:hr="t" fillcolor="black" stroked="f"/>
        </w:pict>
      </w:r>
    </w:p>
    <w:tbl>
      <w:tblPr>
        <w:tblW w:w="5000" w:type="pct"/>
        <w:tblCellMar>
          <w:left w:w="0" w:type="dxa"/>
          <w:right w:w="0" w:type="dxa"/>
        </w:tblCellMar>
        <w:tblLook w:val="04A0"/>
      </w:tblPr>
      <w:tblGrid>
        <w:gridCol w:w="4956"/>
        <w:gridCol w:w="4405"/>
      </w:tblGrid>
      <w:tr w:rsidR="009003C6" w:rsidRPr="009003C6" w:rsidTr="009003C6">
        <w:tc>
          <w:tcPr>
            <w:tcW w:w="2250" w:type="pct"/>
            <w:tcBorders>
              <w:top w:val="single" w:sz="2" w:space="0" w:color="auto"/>
              <w:left w:val="single" w:sz="2" w:space="0" w:color="auto"/>
              <w:bottom w:val="single" w:sz="2" w:space="0" w:color="auto"/>
              <w:right w:val="single" w:sz="2" w:space="0" w:color="auto"/>
            </w:tcBorders>
            <w:hideMark/>
          </w:tcPr>
          <w:p w:rsidR="009003C6" w:rsidRPr="009003C6" w:rsidRDefault="009003C6" w:rsidP="009003C6">
            <w:pPr>
              <w:spacing w:before="141" w:after="141" w:line="240" w:lineRule="auto"/>
              <w:rPr>
                <w:rFonts w:ascii="Times New Roman" w:eastAsia="Times New Roman" w:hAnsi="Times New Roman" w:cs="Times New Roman"/>
                <w:sz w:val="24"/>
                <w:szCs w:val="24"/>
                <w:lang w:eastAsia="ru-RU"/>
              </w:rPr>
            </w:pPr>
            <w:bookmarkStart w:id="280" w:name="n260"/>
            <w:bookmarkStart w:id="281" w:name="n257"/>
            <w:bookmarkEnd w:id="280"/>
            <w:bookmarkEnd w:id="281"/>
          </w:p>
        </w:tc>
        <w:tc>
          <w:tcPr>
            <w:tcW w:w="2000" w:type="pct"/>
            <w:tcBorders>
              <w:top w:val="single" w:sz="2" w:space="0" w:color="auto"/>
              <w:left w:val="single" w:sz="2" w:space="0" w:color="auto"/>
              <w:bottom w:val="single" w:sz="2" w:space="0" w:color="auto"/>
              <w:right w:val="single" w:sz="2" w:space="0" w:color="auto"/>
            </w:tcBorders>
            <w:hideMark/>
          </w:tcPr>
          <w:p w:rsidR="009003C6" w:rsidRPr="009003C6" w:rsidRDefault="009003C6" w:rsidP="009003C6">
            <w:pPr>
              <w:spacing w:before="141" w:after="141" w:line="240" w:lineRule="auto"/>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t>Додаток</w:t>
            </w:r>
            <w:r w:rsidRPr="009003C6">
              <w:rPr>
                <w:rFonts w:ascii="Times New Roman" w:eastAsia="Times New Roman" w:hAnsi="Times New Roman" w:cs="Times New Roman"/>
                <w:sz w:val="24"/>
                <w:szCs w:val="24"/>
                <w:lang w:eastAsia="ru-RU"/>
              </w:rPr>
              <w:br/>
              <w:t>до Положення про мистецьку школу</w:t>
            </w:r>
            <w:r w:rsidRPr="009003C6">
              <w:rPr>
                <w:rFonts w:ascii="Times New Roman" w:eastAsia="Times New Roman" w:hAnsi="Times New Roman" w:cs="Times New Roman"/>
                <w:sz w:val="24"/>
                <w:szCs w:val="24"/>
                <w:lang w:eastAsia="ru-RU"/>
              </w:rPr>
              <w:br/>
              <w:t>(пункт 9 розділу V)</w:t>
            </w:r>
          </w:p>
        </w:tc>
      </w:tr>
    </w:tbl>
    <w:bookmarkStart w:id="282" w:name="n258"/>
    <w:bookmarkEnd w:id="282"/>
    <w:p w:rsidR="009003C6" w:rsidRPr="009003C6" w:rsidRDefault="009003C6" w:rsidP="009003C6">
      <w:pPr>
        <w:spacing w:before="141" w:after="141" w:line="240" w:lineRule="auto"/>
        <w:ind w:left="212" w:right="212"/>
        <w:jc w:val="center"/>
        <w:rPr>
          <w:rFonts w:ascii="Times New Roman" w:eastAsia="Times New Roman" w:hAnsi="Times New Roman" w:cs="Times New Roman"/>
          <w:sz w:val="24"/>
          <w:szCs w:val="24"/>
          <w:lang w:eastAsia="ru-RU"/>
        </w:rPr>
      </w:pPr>
      <w:r w:rsidRPr="009003C6">
        <w:rPr>
          <w:rFonts w:ascii="Times New Roman" w:eastAsia="Times New Roman" w:hAnsi="Times New Roman" w:cs="Times New Roman"/>
          <w:sz w:val="24"/>
          <w:szCs w:val="24"/>
          <w:lang w:eastAsia="ru-RU"/>
        </w:rPr>
        <w:fldChar w:fldCharType="begin"/>
      </w:r>
      <w:r w:rsidRPr="009003C6">
        <w:rPr>
          <w:rFonts w:ascii="Times New Roman" w:eastAsia="Times New Roman" w:hAnsi="Times New Roman" w:cs="Times New Roman"/>
          <w:sz w:val="24"/>
          <w:szCs w:val="24"/>
          <w:lang w:eastAsia="ru-RU"/>
        </w:rPr>
        <w:instrText xml:space="preserve"> HYPERLINK "https://zakon.rada.gov.ua/laws/file/text/67/f478172n263.doc" </w:instrText>
      </w:r>
      <w:r w:rsidRPr="009003C6">
        <w:rPr>
          <w:rFonts w:ascii="Times New Roman" w:eastAsia="Times New Roman" w:hAnsi="Times New Roman" w:cs="Times New Roman"/>
          <w:sz w:val="24"/>
          <w:szCs w:val="24"/>
          <w:lang w:eastAsia="ru-RU"/>
        </w:rPr>
        <w:fldChar w:fldCharType="separate"/>
      </w:r>
      <w:proofErr w:type="gramStart"/>
      <w:r w:rsidRPr="009003C6">
        <w:rPr>
          <w:rFonts w:ascii="Times New Roman" w:eastAsia="Times New Roman" w:hAnsi="Times New Roman" w:cs="Times New Roman"/>
          <w:b/>
          <w:bCs/>
          <w:sz w:val="28"/>
          <w:u w:val="single"/>
          <w:lang w:eastAsia="ru-RU"/>
        </w:rPr>
        <w:t>СВ</w:t>
      </w:r>
      <w:proofErr w:type="gramEnd"/>
      <w:r w:rsidRPr="009003C6">
        <w:rPr>
          <w:rFonts w:ascii="Times New Roman" w:eastAsia="Times New Roman" w:hAnsi="Times New Roman" w:cs="Times New Roman"/>
          <w:b/>
          <w:bCs/>
          <w:sz w:val="28"/>
          <w:u w:val="single"/>
          <w:lang w:eastAsia="ru-RU"/>
        </w:rPr>
        <w:t>ІДОЦТВО</w:t>
      </w:r>
      <w:r w:rsidRPr="009003C6">
        <w:rPr>
          <w:rFonts w:ascii="Times New Roman" w:eastAsia="Times New Roman" w:hAnsi="Times New Roman" w:cs="Times New Roman"/>
          <w:sz w:val="24"/>
          <w:szCs w:val="24"/>
          <w:lang w:eastAsia="ru-RU"/>
        </w:rPr>
        <w:fldChar w:fldCharType="end"/>
      </w:r>
      <w:r w:rsidRPr="009003C6">
        <w:rPr>
          <w:rFonts w:ascii="Times New Roman" w:eastAsia="Times New Roman" w:hAnsi="Times New Roman" w:cs="Times New Roman"/>
          <w:sz w:val="24"/>
          <w:szCs w:val="24"/>
          <w:lang w:eastAsia="ru-RU"/>
        </w:rPr>
        <w:br/>
      </w:r>
      <w:r w:rsidRPr="009003C6">
        <w:rPr>
          <w:rFonts w:ascii="Times New Roman" w:eastAsia="Times New Roman" w:hAnsi="Times New Roman" w:cs="Times New Roman"/>
          <w:b/>
          <w:bCs/>
          <w:sz w:val="28"/>
          <w:lang w:eastAsia="ru-RU"/>
        </w:rPr>
        <w:t>про початкову мистецьку освіту</w:t>
      </w:r>
    </w:p>
    <w:p w:rsidR="003B04C3" w:rsidRPr="009003C6" w:rsidRDefault="003B04C3" w:rsidP="009003C6">
      <w:pPr>
        <w:spacing w:line="240" w:lineRule="auto"/>
      </w:pPr>
    </w:p>
    <w:sectPr w:rsidR="003B04C3" w:rsidRPr="009003C6" w:rsidSect="003B04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hideSpellingErrors/>
  <w:proofState w:grammar="clean"/>
  <w:defaultTabStop w:val="708"/>
  <w:characterSpacingControl w:val="doNotCompress"/>
  <w:compat/>
  <w:rsids>
    <w:rsidRoot w:val="009003C6"/>
    <w:rsid w:val="003B04C3"/>
    <w:rsid w:val="00535DAF"/>
    <w:rsid w:val="005A4402"/>
    <w:rsid w:val="009003C6"/>
    <w:rsid w:val="00AD26AA"/>
    <w:rsid w:val="00C42743"/>
    <w:rsid w:val="00EE5E0A"/>
    <w:rsid w:val="00F63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4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9003C6"/>
  </w:style>
  <w:style w:type="paragraph" w:customStyle="1" w:styleId="rvps4">
    <w:name w:val="rvps4"/>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9003C6"/>
  </w:style>
  <w:style w:type="character" w:customStyle="1" w:styleId="rvts23">
    <w:name w:val="rvts23"/>
    <w:basedOn w:val="a0"/>
    <w:rsid w:val="009003C6"/>
  </w:style>
  <w:style w:type="paragraph" w:customStyle="1" w:styleId="rvps7">
    <w:name w:val="rvps7"/>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9003C6"/>
  </w:style>
  <w:style w:type="paragraph" w:customStyle="1" w:styleId="rvps14">
    <w:name w:val="rvps14"/>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03C6"/>
    <w:rPr>
      <w:color w:val="0000FF"/>
      <w:u w:val="single"/>
    </w:rPr>
  </w:style>
  <w:style w:type="paragraph" w:customStyle="1" w:styleId="rvps2">
    <w:name w:val="rvps2"/>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9003C6"/>
  </w:style>
  <w:style w:type="character" w:customStyle="1" w:styleId="rvts44">
    <w:name w:val="rvts44"/>
    <w:basedOn w:val="a0"/>
    <w:rsid w:val="009003C6"/>
  </w:style>
  <w:style w:type="paragraph" w:customStyle="1" w:styleId="rvps15">
    <w:name w:val="rvps15"/>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90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9003C6"/>
  </w:style>
  <w:style w:type="paragraph" w:styleId="a4">
    <w:name w:val="Balloon Text"/>
    <w:basedOn w:val="a"/>
    <w:link w:val="a5"/>
    <w:uiPriority w:val="99"/>
    <w:semiHidden/>
    <w:unhideWhenUsed/>
    <w:rsid w:val="009003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03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0186901">
      <w:bodyDiv w:val="1"/>
      <w:marLeft w:val="0"/>
      <w:marRight w:val="0"/>
      <w:marTop w:val="0"/>
      <w:marBottom w:val="0"/>
      <w:divBdr>
        <w:top w:val="none" w:sz="0" w:space="0" w:color="auto"/>
        <w:left w:val="none" w:sz="0" w:space="0" w:color="auto"/>
        <w:bottom w:val="none" w:sz="0" w:space="0" w:color="auto"/>
        <w:right w:val="none" w:sz="0" w:space="0" w:color="auto"/>
      </w:divBdr>
      <w:divsChild>
        <w:div w:id="761030826">
          <w:marLeft w:val="0"/>
          <w:marRight w:val="0"/>
          <w:marTop w:val="0"/>
          <w:marBottom w:val="0"/>
          <w:divBdr>
            <w:top w:val="none" w:sz="0" w:space="0" w:color="auto"/>
            <w:left w:val="none" w:sz="0" w:space="0" w:color="auto"/>
            <w:bottom w:val="none" w:sz="0" w:space="0" w:color="auto"/>
            <w:right w:val="none" w:sz="0" w:space="0" w:color="auto"/>
          </w:divBdr>
          <w:divsChild>
            <w:div w:id="1944802141">
              <w:marLeft w:val="-212"/>
              <w:marRight w:val="-212"/>
              <w:marTop w:val="0"/>
              <w:marBottom w:val="0"/>
              <w:divBdr>
                <w:top w:val="none" w:sz="0" w:space="0" w:color="auto"/>
                <w:left w:val="none" w:sz="0" w:space="0" w:color="auto"/>
                <w:bottom w:val="none" w:sz="0" w:space="0" w:color="auto"/>
                <w:right w:val="none" w:sz="0" w:space="0" w:color="auto"/>
              </w:divBdr>
              <w:divsChild>
                <w:div w:id="385032000">
                  <w:marLeft w:val="0"/>
                  <w:marRight w:val="0"/>
                  <w:marTop w:val="0"/>
                  <w:marBottom w:val="0"/>
                  <w:divBdr>
                    <w:top w:val="none" w:sz="0" w:space="0" w:color="auto"/>
                    <w:left w:val="none" w:sz="0" w:space="0" w:color="auto"/>
                    <w:bottom w:val="none" w:sz="0" w:space="0" w:color="auto"/>
                    <w:right w:val="none" w:sz="0" w:space="0" w:color="auto"/>
                  </w:divBdr>
                  <w:divsChild>
                    <w:div w:id="1741556287">
                      <w:marLeft w:val="0"/>
                      <w:marRight w:val="0"/>
                      <w:marTop w:val="0"/>
                      <w:marBottom w:val="0"/>
                      <w:divBdr>
                        <w:top w:val="none" w:sz="0" w:space="0" w:color="auto"/>
                        <w:left w:val="none" w:sz="0" w:space="0" w:color="auto"/>
                        <w:bottom w:val="none" w:sz="0" w:space="0" w:color="auto"/>
                        <w:right w:val="none" w:sz="0" w:space="0" w:color="auto"/>
                      </w:divBdr>
                      <w:divsChild>
                        <w:div w:id="1903522730">
                          <w:marLeft w:val="0"/>
                          <w:marRight w:val="0"/>
                          <w:marTop w:val="0"/>
                          <w:marBottom w:val="0"/>
                          <w:divBdr>
                            <w:top w:val="none" w:sz="0" w:space="0" w:color="auto"/>
                            <w:left w:val="none" w:sz="0" w:space="0" w:color="auto"/>
                            <w:bottom w:val="none" w:sz="0" w:space="0" w:color="auto"/>
                            <w:right w:val="none" w:sz="0" w:space="0" w:color="auto"/>
                          </w:divBdr>
                          <w:divsChild>
                            <w:div w:id="477842786">
                              <w:marLeft w:val="0"/>
                              <w:marRight w:val="0"/>
                              <w:marTop w:val="141"/>
                              <w:marBottom w:val="141"/>
                              <w:divBdr>
                                <w:top w:val="none" w:sz="0" w:space="0" w:color="auto"/>
                                <w:left w:val="none" w:sz="0" w:space="0" w:color="auto"/>
                                <w:bottom w:val="none" w:sz="0" w:space="0" w:color="auto"/>
                                <w:right w:val="none" w:sz="0" w:space="0" w:color="auto"/>
                              </w:divBdr>
                            </w:div>
                            <w:div w:id="323438508">
                              <w:marLeft w:val="0"/>
                              <w:marRight w:val="0"/>
                              <w:marTop w:val="0"/>
                              <w:marBottom w:val="0"/>
                              <w:divBdr>
                                <w:top w:val="none" w:sz="0" w:space="0" w:color="auto"/>
                                <w:left w:val="none" w:sz="0" w:space="0" w:color="auto"/>
                                <w:bottom w:val="none" w:sz="0" w:space="0" w:color="auto"/>
                                <w:right w:val="none" w:sz="0" w:space="0" w:color="auto"/>
                              </w:divBdr>
                            </w:div>
                            <w:div w:id="533813466">
                              <w:marLeft w:val="0"/>
                              <w:marRight w:val="0"/>
                              <w:marTop w:val="0"/>
                              <w:marBottom w:val="141"/>
                              <w:divBdr>
                                <w:top w:val="none" w:sz="0" w:space="0" w:color="auto"/>
                                <w:left w:val="none" w:sz="0" w:space="0" w:color="auto"/>
                                <w:bottom w:val="none" w:sz="0" w:space="0" w:color="auto"/>
                                <w:right w:val="none" w:sz="0" w:space="0" w:color="auto"/>
                              </w:divBdr>
                            </w:div>
                            <w:div w:id="1604461925">
                              <w:marLeft w:val="0"/>
                              <w:marRight w:val="0"/>
                              <w:marTop w:val="0"/>
                              <w:marBottom w:val="141"/>
                              <w:divBdr>
                                <w:top w:val="none" w:sz="0" w:space="0" w:color="auto"/>
                                <w:left w:val="none" w:sz="0" w:space="0" w:color="auto"/>
                                <w:bottom w:val="none" w:sz="0" w:space="0" w:color="auto"/>
                                <w:right w:val="none" w:sz="0" w:space="0" w:color="auto"/>
                              </w:divBdr>
                            </w:div>
                            <w:div w:id="1574579689">
                              <w:marLeft w:val="0"/>
                              <w:marRight w:val="0"/>
                              <w:marTop w:val="0"/>
                              <w:marBottom w:val="0"/>
                              <w:divBdr>
                                <w:top w:val="none" w:sz="0" w:space="0" w:color="auto"/>
                                <w:left w:val="none" w:sz="0" w:space="0" w:color="auto"/>
                                <w:bottom w:val="none" w:sz="0" w:space="0" w:color="auto"/>
                                <w:right w:val="none" w:sz="0" w:space="0" w:color="auto"/>
                              </w:divBdr>
                            </w:div>
                            <w:div w:id="1777754671">
                              <w:marLeft w:val="0"/>
                              <w:marRight w:val="0"/>
                              <w:marTop w:val="0"/>
                              <w:marBottom w:val="0"/>
                              <w:divBdr>
                                <w:top w:val="none" w:sz="0" w:space="0" w:color="auto"/>
                                <w:left w:val="none" w:sz="0" w:space="0" w:color="auto"/>
                                <w:bottom w:val="none" w:sz="0" w:space="0" w:color="auto"/>
                                <w:right w:val="none" w:sz="0" w:space="0" w:color="auto"/>
                              </w:divBdr>
                            </w:div>
                            <w:div w:id="1155301293">
                              <w:marLeft w:val="0"/>
                              <w:marRight w:val="0"/>
                              <w:marTop w:val="0"/>
                              <w:marBottom w:val="0"/>
                              <w:divBdr>
                                <w:top w:val="none" w:sz="0" w:space="0" w:color="auto"/>
                                <w:left w:val="none" w:sz="0" w:space="0" w:color="auto"/>
                                <w:bottom w:val="none" w:sz="0" w:space="0" w:color="auto"/>
                                <w:right w:val="none" w:sz="0" w:space="0" w:color="auto"/>
                              </w:divBdr>
                            </w:div>
                            <w:div w:id="900137625">
                              <w:marLeft w:val="0"/>
                              <w:marRight w:val="0"/>
                              <w:marTop w:val="0"/>
                              <w:marBottom w:val="0"/>
                              <w:divBdr>
                                <w:top w:val="none" w:sz="0" w:space="0" w:color="auto"/>
                                <w:left w:val="none" w:sz="0" w:space="0" w:color="auto"/>
                                <w:bottom w:val="none" w:sz="0" w:space="0" w:color="auto"/>
                                <w:right w:val="none" w:sz="0" w:space="0" w:color="auto"/>
                              </w:divBdr>
                            </w:div>
                            <w:div w:id="724375519">
                              <w:marLeft w:val="0"/>
                              <w:marRight w:val="0"/>
                              <w:marTop w:val="0"/>
                              <w:marBottom w:val="0"/>
                              <w:divBdr>
                                <w:top w:val="none" w:sz="0" w:space="0" w:color="auto"/>
                                <w:left w:val="none" w:sz="0" w:space="0" w:color="auto"/>
                                <w:bottom w:val="none" w:sz="0" w:space="0" w:color="auto"/>
                                <w:right w:val="none" w:sz="0" w:space="0" w:color="auto"/>
                              </w:divBdr>
                            </w:div>
                            <w:div w:id="1257594461">
                              <w:marLeft w:val="0"/>
                              <w:marRight w:val="0"/>
                              <w:marTop w:val="0"/>
                              <w:marBottom w:val="0"/>
                              <w:divBdr>
                                <w:top w:val="none" w:sz="0" w:space="0" w:color="auto"/>
                                <w:left w:val="none" w:sz="0" w:space="0" w:color="auto"/>
                                <w:bottom w:val="none" w:sz="0" w:space="0" w:color="auto"/>
                                <w:right w:val="none" w:sz="0" w:space="0" w:color="auto"/>
                              </w:divBdr>
                            </w:div>
                            <w:div w:id="894508400">
                              <w:marLeft w:val="0"/>
                              <w:marRight w:val="0"/>
                              <w:marTop w:val="0"/>
                              <w:marBottom w:val="0"/>
                              <w:divBdr>
                                <w:top w:val="none" w:sz="0" w:space="0" w:color="auto"/>
                                <w:left w:val="none" w:sz="0" w:space="0" w:color="auto"/>
                                <w:bottom w:val="none" w:sz="0" w:space="0" w:color="auto"/>
                                <w:right w:val="none" w:sz="0" w:space="0" w:color="auto"/>
                              </w:divBdr>
                            </w:div>
                            <w:div w:id="1372725145">
                              <w:marLeft w:val="0"/>
                              <w:marRight w:val="0"/>
                              <w:marTop w:val="0"/>
                              <w:marBottom w:val="0"/>
                              <w:divBdr>
                                <w:top w:val="none" w:sz="0" w:space="0" w:color="auto"/>
                                <w:left w:val="none" w:sz="0" w:space="0" w:color="auto"/>
                                <w:bottom w:val="none" w:sz="0" w:space="0" w:color="auto"/>
                                <w:right w:val="none" w:sz="0" w:space="0" w:color="auto"/>
                              </w:divBdr>
                            </w:div>
                            <w:div w:id="973025671">
                              <w:marLeft w:val="0"/>
                              <w:marRight w:val="0"/>
                              <w:marTop w:val="0"/>
                              <w:marBottom w:val="0"/>
                              <w:divBdr>
                                <w:top w:val="none" w:sz="0" w:space="0" w:color="auto"/>
                                <w:left w:val="none" w:sz="0" w:space="0" w:color="auto"/>
                                <w:bottom w:val="none" w:sz="0" w:space="0" w:color="auto"/>
                                <w:right w:val="none" w:sz="0" w:space="0" w:color="auto"/>
                              </w:divBdr>
                            </w:div>
                            <w:div w:id="462816403">
                              <w:marLeft w:val="0"/>
                              <w:marRight w:val="0"/>
                              <w:marTop w:val="0"/>
                              <w:marBottom w:val="0"/>
                              <w:divBdr>
                                <w:top w:val="none" w:sz="0" w:space="0" w:color="auto"/>
                                <w:left w:val="none" w:sz="0" w:space="0" w:color="auto"/>
                                <w:bottom w:val="none" w:sz="0" w:space="0" w:color="auto"/>
                                <w:right w:val="none" w:sz="0" w:space="0" w:color="auto"/>
                              </w:divBdr>
                            </w:div>
                            <w:div w:id="77294358">
                              <w:marLeft w:val="0"/>
                              <w:marRight w:val="0"/>
                              <w:marTop w:val="0"/>
                              <w:marBottom w:val="0"/>
                              <w:divBdr>
                                <w:top w:val="none" w:sz="0" w:space="0" w:color="auto"/>
                                <w:left w:val="none" w:sz="0" w:space="0" w:color="auto"/>
                                <w:bottom w:val="none" w:sz="0" w:space="0" w:color="auto"/>
                                <w:right w:val="none" w:sz="0" w:space="0" w:color="auto"/>
                              </w:divBdr>
                            </w:div>
                            <w:div w:id="1122381461">
                              <w:marLeft w:val="0"/>
                              <w:marRight w:val="0"/>
                              <w:marTop w:val="0"/>
                              <w:marBottom w:val="0"/>
                              <w:divBdr>
                                <w:top w:val="none" w:sz="0" w:space="0" w:color="auto"/>
                                <w:left w:val="none" w:sz="0" w:space="0" w:color="auto"/>
                                <w:bottom w:val="none" w:sz="0" w:space="0" w:color="auto"/>
                                <w:right w:val="none" w:sz="0" w:space="0" w:color="auto"/>
                              </w:divBdr>
                            </w:div>
                            <w:div w:id="630673135">
                              <w:marLeft w:val="0"/>
                              <w:marRight w:val="0"/>
                              <w:marTop w:val="0"/>
                              <w:marBottom w:val="0"/>
                              <w:divBdr>
                                <w:top w:val="none" w:sz="0" w:space="0" w:color="auto"/>
                                <w:left w:val="none" w:sz="0" w:space="0" w:color="auto"/>
                                <w:bottom w:val="none" w:sz="0" w:space="0" w:color="auto"/>
                                <w:right w:val="none" w:sz="0" w:space="0" w:color="auto"/>
                              </w:divBdr>
                            </w:div>
                            <w:div w:id="1412390808">
                              <w:marLeft w:val="0"/>
                              <w:marRight w:val="0"/>
                              <w:marTop w:val="0"/>
                              <w:marBottom w:val="0"/>
                              <w:divBdr>
                                <w:top w:val="none" w:sz="0" w:space="0" w:color="auto"/>
                                <w:left w:val="none" w:sz="0" w:space="0" w:color="auto"/>
                                <w:bottom w:val="none" w:sz="0" w:space="0" w:color="auto"/>
                                <w:right w:val="none" w:sz="0" w:space="0" w:color="auto"/>
                              </w:divBdr>
                            </w:div>
                            <w:div w:id="1597440233">
                              <w:marLeft w:val="0"/>
                              <w:marRight w:val="0"/>
                              <w:marTop w:val="0"/>
                              <w:marBottom w:val="0"/>
                              <w:divBdr>
                                <w:top w:val="none" w:sz="0" w:space="0" w:color="auto"/>
                                <w:left w:val="none" w:sz="0" w:space="0" w:color="auto"/>
                                <w:bottom w:val="none" w:sz="0" w:space="0" w:color="auto"/>
                                <w:right w:val="none" w:sz="0" w:space="0" w:color="auto"/>
                              </w:divBdr>
                            </w:div>
                            <w:div w:id="1838426077">
                              <w:marLeft w:val="0"/>
                              <w:marRight w:val="0"/>
                              <w:marTop w:val="0"/>
                              <w:marBottom w:val="0"/>
                              <w:divBdr>
                                <w:top w:val="none" w:sz="0" w:space="0" w:color="auto"/>
                                <w:left w:val="none" w:sz="0" w:space="0" w:color="auto"/>
                                <w:bottom w:val="none" w:sz="0" w:space="0" w:color="auto"/>
                                <w:right w:val="none" w:sz="0" w:space="0" w:color="auto"/>
                              </w:divBdr>
                            </w:div>
                            <w:div w:id="1446189620">
                              <w:marLeft w:val="0"/>
                              <w:marRight w:val="0"/>
                              <w:marTop w:val="0"/>
                              <w:marBottom w:val="0"/>
                              <w:divBdr>
                                <w:top w:val="none" w:sz="0" w:space="0" w:color="auto"/>
                                <w:left w:val="none" w:sz="0" w:space="0" w:color="auto"/>
                                <w:bottom w:val="none" w:sz="0" w:space="0" w:color="auto"/>
                                <w:right w:val="none" w:sz="0" w:space="0" w:color="auto"/>
                              </w:divBdr>
                            </w:div>
                            <w:div w:id="1444499659">
                              <w:marLeft w:val="0"/>
                              <w:marRight w:val="0"/>
                              <w:marTop w:val="0"/>
                              <w:marBottom w:val="0"/>
                              <w:divBdr>
                                <w:top w:val="none" w:sz="0" w:space="0" w:color="auto"/>
                                <w:left w:val="none" w:sz="0" w:space="0" w:color="auto"/>
                                <w:bottom w:val="none" w:sz="0" w:space="0" w:color="auto"/>
                                <w:right w:val="none" w:sz="0" w:space="0" w:color="auto"/>
                              </w:divBdr>
                            </w:div>
                            <w:div w:id="210961322">
                              <w:marLeft w:val="0"/>
                              <w:marRight w:val="0"/>
                              <w:marTop w:val="0"/>
                              <w:marBottom w:val="0"/>
                              <w:divBdr>
                                <w:top w:val="none" w:sz="0" w:space="0" w:color="auto"/>
                                <w:left w:val="none" w:sz="0" w:space="0" w:color="auto"/>
                                <w:bottom w:val="none" w:sz="0" w:space="0" w:color="auto"/>
                                <w:right w:val="none" w:sz="0" w:space="0" w:color="auto"/>
                              </w:divBdr>
                            </w:div>
                            <w:div w:id="128935122">
                              <w:marLeft w:val="0"/>
                              <w:marRight w:val="0"/>
                              <w:marTop w:val="0"/>
                              <w:marBottom w:val="0"/>
                              <w:divBdr>
                                <w:top w:val="none" w:sz="0" w:space="0" w:color="auto"/>
                                <w:left w:val="none" w:sz="0" w:space="0" w:color="auto"/>
                                <w:bottom w:val="none" w:sz="0" w:space="0" w:color="auto"/>
                                <w:right w:val="none" w:sz="0" w:space="0" w:color="auto"/>
                              </w:divBdr>
                            </w:div>
                            <w:div w:id="1658921252">
                              <w:marLeft w:val="0"/>
                              <w:marRight w:val="0"/>
                              <w:marTop w:val="0"/>
                              <w:marBottom w:val="0"/>
                              <w:divBdr>
                                <w:top w:val="none" w:sz="0" w:space="0" w:color="auto"/>
                                <w:left w:val="none" w:sz="0" w:space="0" w:color="auto"/>
                                <w:bottom w:val="none" w:sz="0" w:space="0" w:color="auto"/>
                                <w:right w:val="none" w:sz="0" w:space="0" w:color="auto"/>
                              </w:divBdr>
                            </w:div>
                            <w:div w:id="1838110635">
                              <w:marLeft w:val="0"/>
                              <w:marRight w:val="0"/>
                              <w:marTop w:val="0"/>
                              <w:marBottom w:val="0"/>
                              <w:divBdr>
                                <w:top w:val="none" w:sz="0" w:space="0" w:color="auto"/>
                                <w:left w:val="none" w:sz="0" w:space="0" w:color="auto"/>
                                <w:bottom w:val="none" w:sz="0" w:space="0" w:color="auto"/>
                                <w:right w:val="none" w:sz="0" w:space="0" w:color="auto"/>
                              </w:divBdr>
                            </w:div>
                            <w:div w:id="1455782871">
                              <w:marLeft w:val="0"/>
                              <w:marRight w:val="0"/>
                              <w:marTop w:val="0"/>
                              <w:marBottom w:val="0"/>
                              <w:divBdr>
                                <w:top w:val="none" w:sz="0" w:space="0" w:color="auto"/>
                                <w:left w:val="none" w:sz="0" w:space="0" w:color="auto"/>
                                <w:bottom w:val="none" w:sz="0" w:space="0" w:color="auto"/>
                                <w:right w:val="none" w:sz="0" w:space="0" w:color="auto"/>
                              </w:divBdr>
                            </w:div>
                            <w:div w:id="500043591">
                              <w:marLeft w:val="0"/>
                              <w:marRight w:val="0"/>
                              <w:marTop w:val="0"/>
                              <w:marBottom w:val="0"/>
                              <w:divBdr>
                                <w:top w:val="none" w:sz="0" w:space="0" w:color="auto"/>
                                <w:left w:val="none" w:sz="0" w:space="0" w:color="auto"/>
                                <w:bottom w:val="none" w:sz="0" w:space="0" w:color="auto"/>
                                <w:right w:val="none" w:sz="0" w:space="0" w:color="auto"/>
                              </w:divBdr>
                            </w:div>
                            <w:div w:id="650138968">
                              <w:marLeft w:val="0"/>
                              <w:marRight w:val="0"/>
                              <w:marTop w:val="0"/>
                              <w:marBottom w:val="0"/>
                              <w:divBdr>
                                <w:top w:val="none" w:sz="0" w:space="0" w:color="auto"/>
                                <w:left w:val="none" w:sz="0" w:space="0" w:color="auto"/>
                                <w:bottom w:val="none" w:sz="0" w:space="0" w:color="auto"/>
                                <w:right w:val="none" w:sz="0" w:space="0" w:color="auto"/>
                              </w:divBdr>
                            </w:div>
                            <w:div w:id="790319114">
                              <w:marLeft w:val="0"/>
                              <w:marRight w:val="0"/>
                              <w:marTop w:val="0"/>
                              <w:marBottom w:val="0"/>
                              <w:divBdr>
                                <w:top w:val="none" w:sz="0" w:space="0" w:color="auto"/>
                                <w:left w:val="none" w:sz="0" w:space="0" w:color="auto"/>
                                <w:bottom w:val="none" w:sz="0" w:space="0" w:color="auto"/>
                                <w:right w:val="none" w:sz="0" w:space="0" w:color="auto"/>
                              </w:divBdr>
                            </w:div>
                            <w:div w:id="847141140">
                              <w:marLeft w:val="0"/>
                              <w:marRight w:val="0"/>
                              <w:marTop w:val="0"/>
                              <w:marBottom w:val="0"/>
                              <w:divBdr>
                                <w:top w:val="none" w:sz="0" w:space="0" w:color="auto"/>
                                <w:left w:val="none" w:sz="0" w:space="0" w:color="auto"/>
                                <w:bottom w:val="none" w:sz="0" w:space="0" w:color="auto"/>
                                <w:right w:val="none" w:sz="0" w:space="0" w:color="auto"/>
                              </w:divBdr>
                            </w:div>
                            <w:div w:id="1843205480">
                              <w:marLeft w:val="0"/>
                              <w:marRight w:val="0"/>
                              <w:marTop w:val="0"/>
                              <w:marBottom w:val="0"/>
                              <w:divBdr>
                                <w:top w:val="none" w:sz="0" w:space="0" w:color="auto"/>
                                <w:left w:val="none" w:sz="0" w:space="0" w:color="auto"/>
                                <w:bottom w:val="none" w:sz="0" w:space="0" w:color="auto"/>
                                <w:right w:val="none" w:sz="0" w:space="0" w:color="auto"/>
                              </w:divBdr>
                            </w:div>
                            <w:div w:id="916330066">
                              <w:marLeft w:val="0"/>
                              <w:marRight w:val="0"/>
                              <w:marTop w:val="0"/>
                              <w:marBottom w:val="0"/>
                              <w:divBdr>
                                <w:top w:val="none" w:sz="0" w:space="0" w:color="auto"/>
                                <w:left w:val="none" w:sz="0" w:space="0" w:color="auto"/>
                                <w:bottom w:val="none" w:sz="0" w:space="0" w:color="auto"/>
                                <w:right w:val="none" w:sz="0" w:space="0" w:color="auto"/>
                              </w:divBdr>
                            </w:div>
                            <w:div w:id="1477064001">
                              <w:marLeft w:val="0"/>
                              <w:marRight w:val="0"/>
                              <w:marTop w:val="0"/>
                              <w:marBottom w:val="0"/>
                              <w:divBdr>
                                <w:top w:val="none" w:sz="0" w:space="0" w:color="auto"/>
                                <w:left w:val="none" w:sz="0" w:space="0" w:color="auto"/>
                                <w:bottom w:val="none" w:sz="0" w:space="0" w:color="auto"/>
                                <w:right w:val="none" w:sz="0" w:space="0" w:color="auto"/>
                              </w:divBdr>
                            </w:div>
                            <w:div w:id="66727634">
                              <w:marLeft w:val="0"/>
                              <w:marRight w:val="0"/>
                              <w:marTop w:val="0"/>
                              <w:marBottom w:val="0"/>
                              <w:divBdr>
                                <w:top w:val="none" w:sz="0" w:space="0" w:color="auto"/>
                                <w:left w:val="none" w:sz="0" w:space="0" w:color="auto"/>
                                <w:bottom w:val="none" w:sz="0" w:space="0" w:color="auto"/>
                                <w:right w:val="none" w:sz="0" w:space="0" w:color="auto"/>
                              </w:divBdr>
                            </w:div>
                            <w:div w:id="1115364087">
                              <w:marLeft w:val="0"/>
                              <w:marRight w:val="0"/>
                              <w:marTop w:val="0"/>
                              <w:marBottom w:val="0"/>
                              <w:divBdr>
                                <w:top w:val="none" w:sz="0" w:space="0" w:color="auto"/>
                                <w:left w:val="none" w:sz="0" w:space="0" w:color="auto"/>
                                <w:bottom w:val="none" w:sz="0" w:space="0" w:color="auto"/>
                                <w:right w:val="none" w:sz="0" w:space="0" w:color="auto"/>
                              </w:divBdr>
                            </w:div>
                            <w:div w:id="227152161">
                              <w:marLeft w:val="0"/>
                              <w:marRight w:val="0"/>
                              <w:marTop w:val="0"/>
                              <w:marBottom w:val="0"/>
                              <w:divBdr>
                                <w:top w:val="none" w:sz="0" w:space="0" w:color="auto"/>
                                <w:left w:val="none" w:sz="0" w:space="0" w:color="auto"/>
                                <w:bottom w:val="none" w:sz="0" w:space="0" w:color="auto"/>
                                <w:right w:val="none" w:sz="0" w:space="0" w:color="auto"/>
                              </w:divBdr>
                            </w:div>
                            <w:div w:id="823475447">
                              <w:marLeft w:val="0"/>
                              <w:marRight w:val="0"/>
                              <w:marTop w:val="0"/>
                              <w:marBottom w:val="0"/>
                              <w:divBdr>
                                <w:top w:val="none" w:sz="0" w:space="0" w:color="auto"/>
                                <w:left w:val="none" w:sz="0" w:space="0" w:color="auto"/>
                                <w:bottom w:val="none" w:sz="0" w:space="0" w:color="auto"/>
                                <w:right w:val="none" w:sz="0" w:space="0" w:color="auto"/>
                              </w:divBdr>
                            </w:div>
                            <w:div w:id="1915435294">
                              <w:marLeft w:val="0"/>
                              <w:marRight w:val="0"/>
                              <w:marTop w:val="0"/>
                              <w:marBottom w:val="0"/>
                              <w:divBdr>
                                <w:top w:val="none" w:sz="0" w:space="0" w:color="auto"/>
                                <w:left w:val="none" w:sz="0" w:space="0" w:color="auto"/>
                                <w:bottom w:val="none" w:sz="0" w:space="0" w:color="auto"/>
                                <w:right w:val="none" w:sz="0" w:space="0" w:color="auto"/>
                              </w:divBdr>
                            </w:div>
                            <w:div w:id="1013260898">
                              <w:marLeft w:val="0"/>
                              <w:marRight w:val="0"/>
                              <w:marTop w:val="0"/>
                              <w:marBottom w:val="0"/>
                              <w:divBdr>
                                <w:top w:val="none" w:sz="0" w:space="0" w:color="auto"/>
                                <w:left w:val="none" w:sz="0" w:space="0" w:color="auto"/>
                                <w:bottom w:val="none" w:sz="0" w:space="0" w:color="auto"/>
                                <w:right w:val="none" w:sz="0" w:space="0" w:color="auto"/>
                              </w:divBdr>
                            </w:div>
                            <w:div w:id="281545758">
                              <w:marLeft w:val="0"/>
                              <w:marRight w:val="0"/>
                              <w:marTop w:val="0"/>
                              <w:marBottom w:val="0"/>
                              <w:divBdr>
                                <w:top w:val="none" w:sz="0" w:space="0" w:color="auto"/>
                                <w:left w:val="none" w:sz="0" w:space="0" w:color="auto"/>
                                <w:bottom w:val="none" w:sz="0" w:space="0" w:color="auto"/>
                                <w:right w:val="none" w:sz="0" w:space="0" w:color="auto"/>
                              </w:divBdr>
                            </w:div>
                            <w:div w:id="1453018110">
                              <w:marLeft w:val="0"/>
                              <w:marRight w:val="0"/>
                              <w:marTop w:val="0"/>
                              <w:marBottom w:val="0"/>
                              <w:divBdr>
                                <w:top w:val="none" w:sz="0" w:space="0" w:color="auto"/>
                                <w:left w:val="none" w:sz="0" w:space="0" w:color="auto"/>
                                <w:bottom w:val="none" w:sz="0" w:space="0" w:color="auto"/>
                                <w:right w:val="none" w:sz="0" w:space="0" w:color="auto"/>
                              </w:divBdr>
                            </w:div>
                            <w:div w:id="2074228341">
                              <w:marLeft w:val="0"/>
                              <w:marRight w:val="0"/>
                              <w:marTop w:val="0"/>
                              <w:marBottom w:val="0"/>
                              <w:divBdr>
                                <w:top w:val="none" w:sz="0" w:space="0" w:color="auto"/>
                                <w:left w:val="none" w:sz="0" w:space="0" w:color="auto"/>
                                <w:bottom w:val="none" w:sz="0" w:space="0" w:color="auto"/>
                                <w:right w:val="none" w:sz="0" w:space="0" w:color="auto"/>
                              </w:divBdr>
                            </w:div>
                            <w:div w:id="963385251">
                              <w:marLeft w:val="0"/>
                              <w:marRight w:val="0"/>
                              <w:marTop w:val="0"/>
                              <w:marBottom w:val="0"/>
                              <w:divBdr>
                                <w:top w:val="none" w:sz="0" w:space="0" w:color="auto"/>
                                <w:left w:val="none" w:sz="0" w:space="0" w:color="auto"/>
                                <w:bottom w:val="none" w:sz="0" w:space="0" w:color="auto"/>
                                <w:right w:val="none" w:sz="0" w:space="0" w:color="auto"/>
                              </w:divBdr>
                            </w:div>
                            <w:div w:id="1369060863">
                              <w:marLeft w:val="0"/>
                              <w:marRight w:val="0"/>
                              <w:marTop w:val="0"/>
                              <w:marBottom w:val="0"/>
                              <w:divBdr>
                                <w:top w:val="none" w:sz="0" w:space="0" w:color="auto"/>
                                <w:left w:val="none" w:sz="0" w:space="0" w:color="auto"/>
                                <w:bottom w:val="none" w:sz="0" w:space="0" w:color="auto"/>
                                <w:right w:val="none" w:sz="0" w:space="0" w:color="auto"/>
                              </w:divBdr>
                            </w:div>
                            <w:div w:id="84351554">
                              <w:marLeft w:val="0"/>
                              <w:marRight w:val="0"/>
                              <w:marTop w:val="0"/>
                              <w:marBottom w:val="0"/>
                              <w:divBdr>
                                <w:top w:val="none" w:sz="0" w:space="0" w:color="auto"/>
                                <w:left w:val="none" w:sz="0" w:space="0" w:color="auto"/>
                                <w:bottom w:val="none" w:sz="0" w:space="0" w:color="auto"/>
                                <w:right w:val="none" w:sz="0" w:space="0" w:color="auto"/>
                              </w:divBdr>
                            </w:div>
                            <w:div w:id="1834376045">
                              <w:marLeft w:val="0"/>
                              <w:marRight w:val="0"/>
                              <w:marTop w:val="0"/>
                              <w:marBottom w:val="0"/>
                              <w:divBdr>
                                <w:top w:val="none" w:sz="0" w:space="0" w:color="auto"/>
                                <w:left w:val="none" w:sz="0" w:space="0" w:color="auto"/>
                                <w:bottom w:val="none" w:sz="0" w:space="0" w:color="auto"/>
                                <w:right w:val="none" w:sz="0" w:space="0" w:color="auto"/>
                              </w:divBdr>
                            </w:div>
                            <w:div w:id="227766423">
                              <w:marLeft w:val="0"/>
                              <w:marRight w:val="0"/>
                              <w:marTop w:val="0"/>
                              <w:marBottom w:val="0"/>
                              <w:divBdr>
                                <w:top w:val="none" w:sz="0" w:space="0" w:color="auto"/>
                                <w:left w:val="none" w:sz="0" w:space="0" w:color="auto"/>
                                <w:bottom w:val="none" w:sz="0" w:space="0" w:color="auto"/>
                                <w:right w:val="none" w:sz="0" w:space="0" w:color="auto"/>
                              </w:divBdr>
                            </w:div>
                            <w:div w:id="1802962143">
                              <w:marLeft w:val="0"/>
                              <w:marRight w:val="0"/>
                              <w:marTop w:val="0"/>
                              <w:marBottom w:val="0"/>
                              <w:divBdr>
                                <w:top w:val="none" w:sz="0" w:space="0" w:color="auto"/>
                                <w:left w:val="none" w:sz="0" w:space="0" w:color="auto"/>
                                <w:bottom w:val="none" w:sz="0" w:space="0" w:color="auto"/>
                                <w:right w:val="none" w:sz="0" w:space="0" w:color="auto"/>
                              </w:divBdr>
                            </w:div>
                            <w:div w:id="1719355943">
                              <w:marLeft w:val="0"/>
                              <w:marRight w:val="0"/>
                              <w:marTop w:val="0"/>
                              <w:marBottom w:val="0"/>
                              <w:divBdr>
                                <w:top w:val="none" w:sz="0" w:space="0" w:color="auto"/>
                                <w:left w:val="none" w:sz="0" w:space="0" w:color="auto"/>
                                <w:bottom w:val="none" w:sz="0" w:space="0" w:color="auto"/>
                                <w:right w:val="none" w:sz="0" w:space="0" w:color="auto"/>
                              </w:divBdr>
                            </w:div>
                            <w:div w:id="1435515052">
                              <w:marLeft w:val="0"/>
                              <w:marRight w:val="0"/>
                              <w:marTop w:val="0"/>
                              <w:marBottom w:val="0"/>
                              <w:divBdr>
                                <w:top w:val="none" w:sz="0" w:space="0" w:color="auto"/>
                                <w:left w:val="none" w:sz="0" w:space="0" w:color="auto"/>
                                <w:bottom w:val="none" w:sz="0" w:space="0" w:color="auto"/>
                                <w:right w:val="none" w:sz="0" w:space="0" w:color="auto"/>
                              </w:divBdr>
                            </w:div>
                            <w:div w:id="908462913">
                              <w:marLeft w:val="0"/>
                              <w:marRight w:val="0"/>
                              <w:marTop w:val="0"/>
                              <w:marBottom w:val="0"/>
                              <w:divBdr>
                                <w:top w:val="none" w:sz="0" w:space="0" w:color="auto"/>
                                <w:left w:val="none" w:sz="0" w:space="0" w:color="auto"/>
                                <w:bottom w:val="none" w:sz="0" w:space="0" w:color="auto"/>
                                <w:right w:val="none" w:sz="0" w:space="0" w:color="auto"/>
                              </w:divBdr>
                            </w:div>
                            <w:div w:id="1048066079">
                              <w:marLeft w:val="0"/>
                              <w:marRight w:val="0"/>
                              <w:marTop w:val="0"/>
                              <w:marBottom w:val="0"/>
                              <w:divBdr>
                                <w:top w:val="none" w:sz="0" w:space="0" w:color="auto"/>
                                <w:left w:val="none" w:sz="0" w:space="0" w:color="auto"/>
                                <w:bottom w:val="none" w:sz="0" w:space="0" w:color="auto"/>
                                <w:right w:val="none" w:sz="0" w:space="0" w:color="auto"/>
                              </w:divBdr>
                            </w:div>
                            <w:div w:id="116030313">
                              <w:marLeft w:val="0"/>
                              <w:marRight w:val="0"/>
                              <w:marTop w:val="0"/>
                              <w:marBottom w:val="0"/>
                              <w:divBdr>
                                <w:top w:val="none" w:sz="0" w:space="0" w:color="auto"/>
                                <w:left w:val="none" w:sz="0" w:space="0" w:color="auto"/>
                                <w:bottom w:val="none" w:sz="0" w:space="0" w:color="auto"/>
                                <w:right w:val="none" w:sz="0" w:space="0" w:color="auto"/>
                              </w:divBdr>
                            </w:div>
                            <w:div w:id="712316862">
                              <w:marLeft w:val="0"/>
                              <w:marRight w:val="0"/>
                              <w:marTop w:val="0"/>
                              <w:marBottom w:val="0"/>
                              <w:divBdr>
                                <w:top w:val="none" w:sz="0" w:space="0" w:color="auto"/>
                                <w:left w:val="none" w:sz="0" w:space="0" w:color="auto"/>
                                <w:bottom w:val="none" w:sz="0" w:space="0" w:color="auto"/>
                                <w:right w:val="none" w:sz="0" w:space="0" w:color="auto"/>
                              </w:divBdr>
                            </w:div>
                            <w:div w:id="1825243451">
                              <w:marLeft w:val="0"/>
                              <w:marRight w:val="0"/>
                              <w:marTop w:val="0"/>
                              <w:marBottom w:val="0"/>
                              <w:divBdr>
                                <w:top w:val="none" w:sz="0" w:space="0" w:color="auto"/>
                                <w:left w:val="none" w:sz="0" w:space="0" w:color="auto"/>
                                <w:bottom w:val="none" w:sz="0" w:space="0" w:color="auto"/>
                                <w:right w:val="none" w:sz="0" w:space="0" w:color="auto"/>
                              </w:divBdr>
                            </w:div>
                            <w:div w:id="1275676511">
                              <w:marLeft w:val="0"/>
                              <w:marRight w:val="0"/>
                              <w:marTop w:val="0"/>
                              <w:marBottom w:val="0"/>
                              <w:divBdr>
                                <w:top w:val="none" w:sz="0" w:space="0" w:color="auto"/>
                                <w:left w:val="none" w:sz="0" w:space="0" w:color="auto"/>
                                <w:bottom w:val="none" w:sz="0" w:space="0" w:color="auto"/>
                                <w:right w:val="none" w:sz="0" w:space="0" w:color="auto"/>
                              </w:divBdr>
                            </w:div>
                            <w:div w:id="541210951">
                              <w:marLeft w:val="0"/>
                              <w:marRight w:val="0"/>
                              <w:marTop w:val="0"/>
                              <w:marBottom w:val="0"/>
                              <w:divBdr>
                                <w:top w:val="none" w:sz="0" w:space="0" w:color="auto"/>
                                <w:left w:val="none" w:sz="0" w:space="0" w:color="auto"/>
                                <w:bottom w:val="none" w:sz="0" w:space="0" w:color="auto"/>
                                <w:right w:val="none" w:sz="0" w:space="0" w:color="auto"/>
                              </w:divBdr>
                            </w:div>
                            <w:div w:id="2036224845">
                              <w:marLeft w:val="0"/>
                              <w:marRight w:val="0"/>
                              <w:marTop w:val="0"/>
                              <w:marBottom w:val="0"/>
                              <w:divBdr>
                                <w:top w:val="none" w:sz="0" w:space="0" w:color="auto"/>
                                <w:left w:val="none" w:sz="0" w:space="0" w:color="auto"/>
                                <w:bottom w:val="none" w:sz="0" w:space="0" w:color="auto"/>
                                <w:right w:val="none" w:sz="0" w:space="0" w:color="auto"/>
                              </w:divBdr>
                            </w:div>
                            <w:div w:id="1372804875">
                              <w:marLeft w:val="0"/>
                              <w:marRight w:val="0"/>
                              <w:marTop w:val="0"/>
                              <w:marBottom w:val="0"/>
                              <w:divBdr>
                                <w:top w:val="none" w:sz="0" w:space="0" w:color="auto"/>
                                <w:left w:val="none" w:sz="0" w:space="0" w:color="auto"/>
                                <w:bottom w:val="none" w:sz="0" w:space="0" w:color="auto"/>
                                <w:right w:val="none" w:sz="0" w:space="0" w:color="auto"/>
                              </w:divBdr>
                            </w:div>
                            <w:div w:id="1598908234">
                              <w:marLeft w:val="0"/>
                              <w:marRight w:val="0"/>
                              <w:marTop w:val="0"/>
                              <w:marBottom w:val="0"/>
                              <w:divBdr>
                                <w:top w:val="none" w:sz="0" w:space="0" w:color="auto"/>
                                <w:left w:val="none" w:sz="0" w:space="0" w:color="auto"/>
                                <w:bottom w:val="none" w:sz="0" w:space="0" w:color="auto"/>
                                <w:right w:val="none" w:sz="0" w:space="0" w:color="auto"/>
                              </w:divBdr>
                            </w:div>
                            <w:div w:id="815144409">
                              <w:marLeft w:val="0"/>
                              <w:marRight w:val="0"/>
                              <w:marTop w:val="0"/>
                              <w:marBottom w:val="0"/>
                              <w:divBdr>
                                <w:top w:val="none" w:sz="0" w:space="0" w:color="auto"/>
                                <w:left w:val="none" w:sz="0" w:space="0" w:color="auto"/>
                                <w:bottom w:val="none" w:sz="0" w:space="0" w:color="auto"/>
                                <w:right w:val="none" w:sz="0" w:space="0" w:color="auto"/>
                              </w:divBdr>
                            </w:div>
                            <w:div w:id="227036041">
                              <w:marLeft w:val="0"/>
                              <w:marRight w:val="0"/>
                              <w:marTop w:val="0"/>
                              <w:marBottom w:val="0"/>
                              <w:divBdr>
                                <w:top w:val="none" w:sz="0" w:space="0" w:color="auto"/>
                                <w:left w:val="none" w:sz="0" w:space="0" w:color="auto"/>
                                <w:bottom w:val="none" w:sz="0" w:space="0" w:color="auto"/>
                                <w:right w:val="none" w:sz="0" w:space="0" w:color="auto"/>
                              </w:divBdr>
                            </w:div>
                            <w:div w:id="1666081490">
                              <w:marLeft w:val="0"/>
                              <w:marRight w:val="0"/>
                              <w:marTop w:val="0"/>
                              <w:marBottom w:val="0"/>
                              <w:divBdr>
                                <w:top w:val="none" w:sz="0" w:space="0" w:color="auto"/>
                                <w:left w:val="none" w:sz="0" w:space="0" w:color="auto"/>
                                <w:bottom w:val="none" w:sz="0" w:space="0" w:color="auto"/>
                                <w:right w:val="none" w:sz="0" w:space="0" w:color="auto"/>
                              </w:divBdr>
                            </w:div>
                            <w:div w:id="777024681">
                              <w:marLeft w:val="0"/>
                              <w:marRight w:val="0"/>
                              <w:marTop w:val="0"/>
                              <w:marBottom w:val="141"/>
                              <w:divBdr>
                                <w:top w:val="none" w:sz="0" w:space="0" w:color="auto"/>
                                <w:left w:val="none" w:sz="0" w:space="0" w:color="auto"/>
                                <w:bottom w:val="none" w:sz="0" w:space="0" w:color="auto"/>
                                <w:right w:val="none" w:sz="0" w:space="0" w:color="auto"/>
                              </w:divBdr>
                            </w:div>
                            <w:div w:id="699279656">
                              <w:marLeft w:val="0"/>
                              <w:marRight w:val="0"/>
                              <w:marTop w:val="0"/>
                              <w:marBottom w:val="14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145-19" TargetMode="External"/><Relationship Id="rId18" Type="http://schemas.openxmlformats.org/officeDocument/2006/relationships/hyperlink" Target="https://zakon.rada.gov.ua/laws/show/z0675-24" TargetMode="External"/><Relationship Id="rId26" Type="http://schemas.openxmlformats.org/officeDocument/2006/relationships/hyperlink" Target="https://zakon.rada.gov.ua/laws/show/1841-14" TargetMode="External"/><Relationship Id="rId39" Type="http://schemas.openxmlformats.org/officeDocument/2006/relationships/hyperlink" Target="https://zakon.rada.gov.ua/laws/show/2145-19" TargetMode="External"/><Relationship Id="rId21" Type="http://schemas.openxmlformats.org/officeDocument/2006/relationships/hyperlink" Target="https://zakon.rada.gov.ua/laws/show/z0675-24" TargetMode="External"/><Relationship Id="rId34" Type="http://schemas.openxmlformats.org/officeDocument/2006/relationships/hyperlink" Target="https://zakon.rada.gov.ua/laws/show/1841-14" TargetMode="External"/><Relationship Id="rId42" Type="http://schemas.openxmlformats.org/officeDocument/2006/relationships/hyperlink" Target="https://zakon.rada.gov.ua/laws/show/2145-19" TargetMode="External"/><Relationship Id="rId47" Type="http://schemas.openxmlformats.org/officeDocument/2006/relationships/hyperlink" Target="https://zakon.rada.gov.ua/laws/show/z0675-24" TargetMode="External"/><Relationship Id="rId50" Type="http://schemas.openxmlformats.org/officeDocument/2006/relationships/hyperlink" Target="https://zakon.rada.gov.ua/laws/show/z1004-18" TargetMode="External"/><Relationship Id="rId55" Type="http://schemas.openxmlformats.org/officeDocument/2006/relationships/hyperlink" Target="https://zakon.rada.gov.ua/laws/show/z0675-24" TargetMode="External"/><Relationship Id="rId7" Type="http://schemas.openxmlformats.org/officeDocument/2006/relationships/hyperlink" Target="https://zakon.rada.gov.ua/laws/show/1841-14" TargetMode="External"/><Relationship Id="rId12" Type="http://schemas.openxmlformats.org/officeDocument/2006/relationships/hyperlink" Target="https://zakon.rada.gov.ua/laws/show/254%D0%BA/96-%D0%B2%D1%80" TargetMode="External"/><Relationship Id="rId17" Type="http://schemas.openxmlformats.org/officeDocument/2006/relationships/hyperlink" Target="https://zakon.rada.gov.ua/laws/show/z1004-18" TargetMode="External"/><Relationship Id="rId25" Type="http://schemas.openxmlformats.org/officeDocument/2006/relationships/hyperlink" Target="https://zakon.rada.gov.ua/laws/show/1841-14" TargetMode="External"/><Relationship Id="rId33" Type="http://schemas.openxmlformats.org/officeDocument/2006/relationships/hyperlink" Target="https://zakon.rada.gov.ua/laws/show/2145-19" TargetMode="External"/><Relationship Id="rId38" Type="http://schemas.openxmlformats.org/officeDocument/2006/relationships/hyperlink" Target="https://zakon.rada.gov.ua/laws/show/254%D0%BA/96-%D0%B2%D1%80" TargetMode="External"/><Relationship Id="rId46" Type="http://schemas.openxmlformats.org/officeDocument/2006/relationships/hyperlink" Target="https://zakon.rada.gov.ua/laws/show/z0675-24" TargetMode="External"/><Relationship Id="rId2" Type="http://schemas.openxmlformats.org/officeDocument/2006/relationships/settings" Target="settings.xml"/><Relationship Id="rId16" Type="http://schemas.openxmlformats.org/officeDocument/2006/relationships/hyperlink" Target="https://zakon.rada.gov.ua/laws/show/z0675-24" TargetMode="External"/><Relationship Id="rId20" Type="http://schemas.openxmlformats.org/officeDocument/2006/relationships/hyperlink" Target="https://zakon.rada.gov.ua/laws/show/z0675-24" TargetMode="External"/><Relationship Id="rId29" Type="http://schemas.openxmlformats.org/officeDocument/2006/relationships/hyperlink" Target="https://zakon.rada.gov.ua/laws/show/z0675-24" TargetMode="External"/><Relationship Id="rId41" Type="http://schemas.openxmlformats.org/officeDocument/2006/relationships/hyperlink" Target="https://zakon.rada.gov.ua/laws/show/1841-14" TargetMode="External"/><Relationship Id="rId54" Type="http://schemas.openxmlformats.org/officeDocument/2006/relationships/hyperlink" Target="https://zakon.rada.gov.ua/laws/show/z0675-24" TargetMode="External"/><Relationship Id="rId1" Type="http://schemas.openxmlformats.org/officeDocument/2006/relationships/styles" Target="styles.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z0675-24" TargetMode="External"/><Relationship Id="rId24" Type="http://schemas.openxmlformats.org/officeDocument/2006/relationships/hyperlink" Target="https://zakon.rada.gov.ua/laws/show/2145-19" TargetMode="External"/><Relationship Id="rId32" Type="http://schemas.openxmlformats.org/officeDocument/2006/relationships/hyperlink" Target="https://zakon.rada.gov.ua/laws/show/1841-14" TargetMode="External"/><Relationship Id="rId37" Type="http://schemas.openxmlformats.org/officeDocument/2006/relationships/hyperlink" Target="https://zakon.rada.gov.ua/laws/show/z0675-24" TargetMode="External"/><Relationship Id="rId40" Type="http://schemas.openxmlformats.org/officeDocument/2006/relationships/hyperlink" Target="https://zakon.rada.gov.ua/laws/show/1841-14" TargetMode="External"/><Relationship Id="rId45" Type="http://schemas.openxmlformats.org/officeDocument/2006/relationships/hyperlink" Target="https://zakon.rada.gov.ua/laws/show/z0675-24" TargetMode="External"/><Relationship Id="rId53" Type="http://schemas.openxmlformats.org/officeDocument/2006/relationships/hyperlink" Target="https://zakon.rada.gov.ua/laws/show/1841-14" TargetMode="External"/><Relationship Id="rId5" Type="http://schemas.openxmlformats.org/officeDocument/2006/relationships/hyperlink" Target="https://zakon.rada.gov.ua/laws/show/z0675-24" TargetMode="External"/><Relationship Id="rId15" Type="http://schemas.openxmlformats.org/officeDocument/2006/relationships/hyperlink" Target="https://zakon.rada.gov.ua/laws/show/2778-17" TargetMode="External"/><Relationship Id="rId23" Type="http://schemas.openxmlformats.org/officeDocument/2006/relationships/hyperlink" Target="https://zakon.rada.gov.ua/laws/show/1841-14" TargetMode="External"/><Relationship Id="rId28" Type="http://schemas.openxmlformats.org/officeDocument/2006/relationships/hyperlink" Target="https://zakon.rada.gov.ua/laws/show/1841-14" TargetMode="External"/><Relationship Id="rId36" Type="http://schemas.openxmlformats.org/officeDocument/2006/relationships/hyperlink" Target="https://zakon.rada.gov.ua/laws/show/z0675-24" TargetMode="External"/><Relationship Id="rId49" Type="http://schemas.openxmlformats.org/officeDocument/2006/relationships/hyperlink" Target="https://zakon.rada.gov.ua/laws/show/z0675-24" TargetMode="External"/><Relationship Id="rId57" Type="http://schemas.openxmlformats.org/officeDocument/2006/relationships/theme" Target="theme/theme1.xml"/><Relationship Id="rId10" Type="http://schemas.openxmlformats.org/officeDocument/2006/relationships/hyperlink" Target="https://zakon.rada.gov.ua/laws/show/2778-17" TargetMode="External"/><Relationship Id="rId19" Type="http://schemas.openxmlformats.org/officeDocument/2006/relationships/hyperlink" Target="https://zakon.rada.gov.ua/laws/show/z1004-18" TargetMode="External"/><Relationship Id="rId31" Type="http://schemas.openxmlformats.org/officeDocument/2006/relationships/hyperlink" Target="https://zakon.rada.gov.ua/laws/show/z0675-24" TargetMode="External"/><Relationship Id="rId44" Type="http://schemas.openxmlformats.org/officeDocument/2006/relationships/hyperlink" Target="https://zakon.rada.gov.ua/laws/show/z0675-24" TargetMode="External"/><Relationship Id="rId52" Type="http://schemas.openxmlformats.org/officeDocument/2006/relationships/hyperlink" Target="https://zakon.rada.gov.ua/laws/show/z0675-24" TargetMode="External"/><Relationship Id="rId4" Type="http://schemas.openxmlformats.org/officeDocument/2006/relationships/image" Target="media/image1.gif"/><Relationship Id="rId9" Type="http://schemas.openxmlformats.org/officeDocument/2006/relationships/hyperlink" Target="https://zakon.rada.gov.ua/laws/show/z0803-01" TargetMode="External"/><Relationship Id="rId14" Type="http://schemas.openxmlformats.org/officeDocument/2006/relationships/hyperlink" Target="https://zakon.rada.gov.ua/laws/show/1841-14" TargetMode="External"/><Relationship Id="rId22" Type="http://schemas.openxmlformats.org/officeDocument/2006/relationships/hyperlink" Target="https://zakon.rada.gov.ua/laws/show/z0675-24" TargetMode="External"/><Relationship Id="rId27" Type="http://schemas.openxmlformats.org/officeDocument/2006/relationships/hyperlink" Target="https://zakon.rada.gov.ua/laws/show/2145-19" TargetMode="External"/><Relationship Id="rId30" Type="http://schemas.openxmlformats.org/officeDocument/2006/relationships/hyperlink" Target="https://zakon.rada.gov.ua/laws/show/800-2019-%D0%BF" TargetMode="External"/><Relationship Id="rId35" Type="http://schemas.openxmlformats.org/officeDocument/2006/relationships/hyperlink" Target="https://zakon.rada.gov.ua/laws/show/z0675-24" TargetMode="External"/><Relationship Id="rId43" Type="http://schemas.openxmlformats.org/officeDocument/2006/relationships/hyperlink" Target="https://zakon.rada.gov.ua/laws/show/1841-14" TargetMode="External"/><Relationship Id="rId48" Type="http://schemas.openxmlformats.org/officeDocument/2006/relationships/hyperlink" Target="https://zakon.rada.gov.ua/laws/show/z0675-24" TargetMode="External"/><Relationship Id="rId56" Type="http://schemas.openxmlformats.org/officeDocument/2006/relationships/fontTable" Target="fontTable.xml"/><Relationship Id="rId8" Type="http://schemas.openxmlformats.org/officeDocument/2006/relationships/hyperlink" Target="https://zakon.rada.gov.ua/laws/show/z1004-18" TargetMode="External"/><Relationship Id="rId51" Type="http://schemas.openxmlformats.org/officeDocument/2006/relationships/hyperlink" Target="https://zakon.rada.gov.ua/laws/show/z0675-2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7255</Words>
  <Characters>41360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2024-11-20T11:19:00Z</dcterms:created>
  <dcterms:modified xsi:type="dcterms:W3CDTF">2024-11-20T11:31:00Z</dcterms:modified>
</cp:coreProperties>
</file>