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335" w:rsidRDefault="00F53335" w:rsidP="00F53335">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F53335" w:rsidRDefault="00F53335" w:rsidP="00F53335">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F53335" w:rsidRPr="006C7240" w:rsidRDefault="00F53335" w:rsidP="00F53335">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F53335" w:rsidRDefault="00F53335" w:rsidP="00F53335">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F53335" w:rsidRDefault="00F53335" w:rsidP="00F53335">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color w:val="auto"/>
            <w:u w:val="none"/>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F53335" w:rsidRDefault="00F53335" w:rsidP="00F53335">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F53335" w:rsidRPr="00704373" w:rsidRDefault="00F53335" w:rsidP="00F53335">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r w:rsidRPr="006C7240">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6C7240">
        <w:rPr>
          <w:rFonts w:ascii="Times New Roman" w:hAnsi="Times New Roman" w:cs="Times New Roman"/>
          <w:bCs/>
          <w:sz w:val="28"/>
          <w:szCs w:val="28"/>
          <w:shd w:val="clear" w:color="auto" w:fill="FFFFFF" w:themeFill="background1"/>
        </w:rPr>
        <w:t>сім᾿ї</w:t>
      </w:r>
      <w:proofErr w:type="spellEnd"/>
      <w:r w:rsidRPr="006C7240">
        <w:rPr>
          <w:rFonts w:ascii="Times New Roman" w:hAnsi="Times New Roman" w:cs="Times New Roman"/>
          <w:bCs/>
          <w:sz w:val="28"/>
          <w:szCs w:val="28"/>
          <w:shd w:val="clear" w:color="auto" w:fill="FFFFFF" w:themeFill="background1"/>
        </w:rPr>
        <w:t xml:space="preserve">, молоді та спорту </w:t>
      </w:r>
      <w:proofErr w:type="spellStart"/>
      <w:r w:rsidRPr="006C7240">
        <w:rPr>
          <w:rFonts w:ascii="Times New Roman" w:hAnsi="Times New Roman" w:cs="Times New Roman"/>
          <w:bCs/>
          <w:sz w:val="28"/>
          <w:szCs w:val="28"/>
          <w:shd w:val="clear" w:color="auto" w:fill="FFFFFF" w:themeFill="background1"/>
        </w:rPr>
        <w:t>Перечинської</w:t>
      </w:r>
      <w:proofErr w:type="spellEnd"/>
      <w:r w:rsidRPr="006C7240">
        <w:rPr>
          <w:rFonts w:ascii="Times New Roman" w:hAnsi="Times New Roman" w:cs="Times New Roman"/>
          <w:bCs/>
          <w:sz w:val="28"/>
          <w:szCs w:val="28"/>
          <w:shd w:val="clear" w:color="auto" w:fill="FFFFFF" w:themeFill="background1"/>
        </w:rPr>
        <w:t xml:space="preserve"> міської </w:t>
      </w:r>
      <w:r w:rsidRPr="004E2F8A">
        <w:rPr>
          <w:rFonts w:ascii="Times New Roman" w:hAnsi="Times New Roman" w:cs="Times New Roman"/>
          <w:bCs/>
          <w:sz w:val="28"/>
          <w:szCs w:val="28"/>
          <w:shd w:val="clear" w:color="auto" w:fill="FFFFFF" w:themeFill="background1"/>
        </w:rPr>
        <w:t xml:space="preserve">ради здійснюється закупівля </w:t>
      </w:r>
      <w:r w:rsidRPr="004E2F8A">
        <w:rPr>
          <w:rFonts w:ascii="Times New Roman" w:hAnsi="Times New Roman" w:cs="Times New Roman"/>
          <w:b/>
          <w:bCs/>
          <w:sz w:val="28"/>
          <w:szCs w:val="28"/>
          <w:shd w:val="clear" w:color="auto" w:fill="FFFFFF" w:themeFill="background1"/>
        </w:rPr>
        <w:t>за</w:t>
      </w:r>
      <w:r w:rsidRPr="004E2F8A">
        <w:rPr>
          <w:rFonts w:ascii="Times New Roman" w:eastAsia="Times New Roman" w:hAnsi="Times New Roman" w:cs="Times New Roman"/>
          <w:b/>
          <w:color w:val="333333"/>
          <w:sz w:val="28"/>
          <w:szCs w:val="28"/>
          <w:lang w:eastAsia="uk-UA"/>
        </w:rPr>
        <w:t xml:space="preserve"> предметом закупівлі</w:t>
      </w:r>
      <w:r w:rsidRPr="004E2F8A">
        <w:rPr>
          <w:rFonts w:ascii="Times New Roman" w:eastAsia="Times New Roman" w:hAnsi="Times New Roman" w:cs="Times New Roman"/>
          <w:color w:val="333333"/>
          <w:sz w:val="28"/>
          <w:szCs w:val="28"/>
          <w:lang w:eastAsia="uk-UA"/>
        </w:rPr>
        <w:t xml:space="preserve">: </w:t>
      </w:r>
    </w:p>
    <w:p w:rsidR="00F53335" w:rsidRPr="004E2F8A" w:rsidRDefault="00F53335" w:rsidP="00F53335">
      <w:pPr>
        <w:pStyle w:val="2"/>
        <w:shd w:val="clear" w:color="auto" w:fill="FFFFFF"/>
        <w:spacing w:before="0" w:beforeAutospacing="0" w:after="150" w:afterAutospacing="0"/>
        <w:textAlignment w:val="baseline"/>
        <w:rPr>
          <w:b w:val="0"/>
          <w:bCs w:val="0"/>
          <w:sz w:val="28"/>
          <w:szCs w:val="28"/>
        </w:rPr>
      </w:pPr>
      <w:r w:rsidRPr="00F53335">
        <w:rPr>
          <w:sz w:val="28"/>
          <w:szCs w:val="28"/>
        </w:rPr>
        <w:t>«</w:t>
      </w:r>
      <w:proofErr w:type="spellStart"/>
      <w:r w:rsidRPr="00F53335">
        <w:rPr>
          <w:sz w:val="28"/>
          <w:szCs w:val="28"/>
        </w:rPr>
        <w:t>Капітальний</w:t>
      </w:r>
      <w:proofErr w:type="spellEnd"/>
      <w:r w:rsidRPr="00F53335">
        <w:rPr>
          <w:sz w:val="28"/>
          <w:szCs w:val="28"/>
        </w:rPr>
        <w:t xml:space="preserve"> ремонт </w:t>
      </w:r>
      <w:proofErr w:type="spellStart"/>
      <w:r w:rsidRPr="00F53335">
        <w:rPr>
          <w:sz w:val="28"/>
          <w:szCs w:val="28"/>
        </w:rPr>
        <w:t>вбудованих</w:t>
      </w:r>
      <w:proofErr w:type="spellEnd"/>
      <w:r w:rsidRPr="00F53335">
        <w:rPr>
          <w:sz w:val="28"/>
          <w:szCs w:val="28"/>
        </w:rPr>
        <w:t xml:space="preserve"> </w:t>
      </w:r>
      <w:proofErr w:type="spellStart"/>
      <w:r w:rsidRPr="00F53335">
        <w:rPr>
          <w:sz w:val="28"/>
          <w:szCs w:val="28"/>
        </w:rPr>
        <w:t>приміщень</w:t>
      </w:r>
      <w:proofErr w:type="spellEnd"/>
      <w:r w:rsidRPr="00F53335">
        <w:rPr>
          <w:sz w:val="28"/>
          <w:szCs w:val="28"/>
        </w:rPr>
        <w:t xml:space="preserve"> </w:t>
      </w:r>
      <w:proofErr w:type="spellStart"/>
      <w:r w:rsidRPr="00F53335">
        <w:rPr>
          <w:sz w:val="28"/>
          <w:szCs w:val="28"/>
        </w:rPr>
        <w:t>дитячої</w:t>
      </w:r>
      <w:proofErr w:type="spellEnd"/>
      <w:r w:rsidRPr="00F53335">
        <w:rPr>
          <w:sz w:val="28"/>
          <w:szCs w:val="28"/>
        </w:rPr>
        <w:t xml:space="preserve"> </w:t>
      </w:r>
      <w:proofErr w:type="spellStart"/>
      <w:r w:rsidRPr="00F53335">
        <w:rPr>
          <w:sz w:val="28"/>
          <w:szCs w:val="28"/>
        </w:rPr>
        <w:t>бібліотеки</w:t>
      </w:r>
      <w:proofErr w:type="spellEnd"/>
      <w:r w:rsidRPr="00F53335">
        <w:rPr>
          <w:sz w:val="28"/>
          <w:szCs w:val="28"/>
        </w:rPr>
        <w:t xml:space="preserve"> за </w:t>
      </w:r>
      <w:proofErr w:type="spellStart"/>
      <w:r w:rsidRPr="00F53335">
        <w:rPr>
          <w:sz w:val="28"/>
          <w:szCs w:val="28"/>
        </w:rPr>
        <w:t>адресою</w:t>
      </w:r>
      <w:proofErr w:type="spellEnd"/>
      <w:r w:rsidRPr="00F53335">
        <w:rPr>
          <w:sz w:val="28"/>
          <w:szCs w:val="28"/>
        </w:rPr>
        <w:t xml:space="preserve">: </w:t>
      </w:r>
      <w:proofErr w:type="spellStart"/>
      <w:r w:rsidRPr="00F53335">
        <w:rPr>
          <w:sz w:val="28"/>
          <w:szCs w:val="28"/>
        </w:rPr>
        <w:t>вул</w:t>
      </w:r>
      <w:proofErr w:type="spellEnd"/>
      <w:r w:rsidRPr="00F53335">
        <w:rPr>
          <w:sz w:val="28"/>
          <w:szCs w:val="28"/>
        </w:rPr>
        <w:t xml:space="preserve">. </w:t>
      </w:r>
      <w:proofErr w:type="spellStart"/>
      <w:r w:rsidRPr="00F53335">
        <w:rPr>
          <w:sz w:val="28"/>
          <w:szCs w:val="28"/>
        </w:rPr>
        <w:t>Ужанська</w:t>
      </w:r>
      <w:proofErr w:type="spellEnd"/>
      <w:r w:rsidRPr="00F53335">
        <w:rPr>
          <w:sz w:val="28"/>
          <w:szCs w:val="28"/>
        </w:rPr>
        <w:t xml:space="preserve">, 2, м. </w:t>
      </w:r>
      <w:proofErr w:type="spellStart"/>
      <w:r w:rsidRPr="00F53335">
        <w:rPr>
          <w:sz w:val="28"/>
          <w:szCs w:val="28"/>
        </w:rPr>
        <w:t>Перечин</w:t>
      </w:r>
      <w:proofErr w:type="spellEnd"/>
      <w:r w:rsidRPr="00F53335">
        <w:rPr>
          <w:sz w:val="28"/>
          <w:szCs w:val="28"/>
        </w:rPr>
        <w:t xml:space="preserve"> </w:t>
      </w:r>
      <w:proofErr w:type="spellStart"/>
      <w:r w:rsidRPr="00F53335">
        <w:rPr>
          <w:sz w:val="28"/>
          <w:szCs w:val="28"/>
        </w:rPr>
        <w:t>Ужгородського</w:t>
      </w:r>
      <w:proofErr w:type="spellEnd"/>
      <w:r w:rsidRPr="00F53335">
        <w:rPr>
          <w:sz w:val="28"/>
          <w:szCs w:val="28"/>
        </w:rPr>
        <w:t xml:space="preserve"> району </w:t>
      </w:r>
      <w:proofErr w:type="spellStart"/>
      <w:r w:rsidRPr="00F53335">
        <w:rPr>
          <w:sz w:val="28"/>
          <w:szCs w:val="28"/>
        </w:rPr>
        <w:t>Закарпатської</w:t>
      </w:r>
      <w:proofErr w:type="spellEnd"/>
      <w:r w:rsidRPr="00F53335">
        <w:rPr>
          <w:sz w:val="28"/>
          <w:szCs w:val="28"/>
        </w:rPr>
        <w:t xml:space="preserve"> </w:t>
      </w:r>
      <w:proofErr w:type="spellStart"/>
      <w:r w:rsidRPr="00F53335">
        <w:rPr>
          <w:sz w:val="28"/>
          <w:szCs w:val="28"/>
        </w:rPr>
        <w:t>області</w:t>
      </w:r>
      <w:proofErr w:type="spellEnd"/>
      <w:r w:rsidRPr="004E2F8A">
        <w:rPr>
          <w:i/>
          <w:sz w:val="28"/>
          <w:szCs w:val="28"/>
        </w:rPr>
        <w:t>»</w:t>
      </w:r>
    </w:p>
    <w:p w:rsidR="00F53335" w:rsidRPr="004E2F8A" w:rsidRDefault="00F53335" w:rsidP="00F53335">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p>
    <w:p w:rsidR="00F53335" w:rsidRPr="00704373" w:rsidRDefault="00F53335" w:rsidP="00F53335">
      <w:pPr>
        <w:tabs>
          <w:tab w:val="left" w:pos="9355"/>
        </w:tabs>
        <w:rPr>
          <w:rFonts w:ascii="Times New Roman" w:hAnsi="Times New Roman" w:cs="Times New Roman"/>
          <w:b/>
          <w:sz w:val="28"/>
          <w:szCs w:val="28"/>
        </w:rPr>
      </w:pPr>
      <w:r w:rsidRPr="00DB7833">
        <w:rPr>
          <w:rFonts w:ascii="Times New Roman" w:eastAsia="Times New Roman" w:hAnsi="Times New Roman" w:cs="Times New Roman"/>
          <w:sz w:val="28"/>
          <w:szCs w:val="28"/>
          <w:lang w:eastAsia="uk-UA"/>
        </w:rPr>
        <w:t xml:space="preserve">Класифікація за </w:t>
      </w:r>
      <w:proofErr w:type="spellStart"/>
      <w:r w:rsidRPr="00704373">
        <w:rPr>
          <w:rStyle w:val="qaclassifierdk"/>
          <w:rFonts w:ascii="Times New Roman" w:hAnsi="Times New Roman" w:cs="Times New Roman"/>
          <w:b/>
          <w:sz w:val="28"/>
          <w:szCs w:val="28"/>
          <w:bdr w:val="none" w:sz="0" w:space="0" w:color="auto" w:frame="1"/>
        </w:rPr>
        <w:t>ДК</w:t>
      </w:r>
      <w:proofErr w:type="spellEnd"/>
      <w:r w:rsidRPr="00704373">
        <w:rPr>
          <w:rStyle w:val="qaclassifierdk"/>
          <w:rFonts w:ascii="Times New Roman" w:hAnsi="Times New Roman" w:cs="Times New Roman"/>
          <w:b/>
          <w:sz w:val="28"/>
          <w:szCs w:val="28"/>
          <w:bdr w:val="none" w:sz="0" w:space="0" w:color="auto" w:frame="1"/>
        </w:rPr>
        <w:t xml:space="preserve"> 021</w:t>
      </w:r>
      <w:r w:rsidRPr="00704373">
        <w:rPr>
          <w:rStyle w:val="qaclassifiertype"/>
          <w:rFonts w:ascii="Times New Roman" w:hAnsi="Times New Roman" w:cs="Times New Roman"/>
          <w:b/>
          <w:sz w:val="28"/>
          <w:szCs w:val="28"/>
          <w:bdr w:val="none" w:sz="0" w:space="0" w:color="auto" w:frame="1"/>
        </w:rPr>
        <w:t>:2015: </w:t>
      </w:r>
      <w:r w:rsidRPr="00704373">
        <w:rPr>
          <w:rStyle w:val="qaclassifierdescrcode"/>
          <w:rFonts w:ascii="Times New Roman" w:hAnsi="Times New Roman" w:cs="Times New Roman"/>
          <w:b/>
          <w:sz w:val="28"/>
          <w:szCs w:val="28"/>
          <w:bdr w:val="none" w:sz="0" w:space="0" w:color="auto" w:frame="1"/>
        </w:rPr>
        <w:t>45453000-7</w:t>
      </w:r>
      <w:r w:rsidRPr="00704373">
        <w:rPr>
          <w:rStyle w:val="qaclassifierdescr"/>
          <w:rFonts w:ascii="Times New Roman" w:hAnsi="Times New Roman" w:cs="Times New Roman"/>
          <w:b/>
          <w:sz w:val="28"/>
          <w:szCs w:val="28"/>
          <w:bdr w:val="none" w:sz="0" w:space="0" w:color="auto" w:frame="1"/>
        </w:rPr>
        <w:t> </w:t>
      </w:r>
      <w:r w:rsidRPr="00704373">
        <w:rPr>
          <w:rStyle w:val="qaclassifierdescrprimary"/>
          <w:rFonts w:ascii="Times New Roman" w:hAnsi="Times New Roman" w:cs="Times New Roman"/>
          <w:b/>
          <w:sz w:val="28"/>
          <w:szCs w:val="28"/>
          <w:bdr w:val="none" w:sz="0" w:space="0" w:color="auto" w:frame="1"/>
        </w:rPr>
        <w:t>Капітальний ремонт і реставрація</w:t>
      </w:r>
    </w:p>
    <w:p w:rsidR="00F53335" w:rsidRPr="004E2F8A" w:rsidRDefault="00F53335" w:rsidP="00F53335">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Відкриті 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F53335" w:rsidRPr="007B73CE" w:rsidRDefault="00F53335" w:rsidP="00F53335">
      <w:pPr>
        <w:pStyle w:val="a3"/>
        <w:shd w:val="clear" w:color="auto" w:fill="F8F8F8"/>
        <w:spacing w:before="0" w:beforeAutospacing="0" w:after="0" w:afterAutospacing="0"/>
        <w:rPr>
          <w:b/>
          <w:color w:val="222222"/>
          <w:sz w:val="16"/>
          <w:szCs w:val="16"/>
        </w:rPr>
      </w:pPr>
    </w:p>
    <w:p w:rsidR="00F53335" w:rsidRDefault="00F53335" w:rsidP="00F53335">
      <w:pPr>
        <w:pStyle w:val="a3"/>
        <w:shd w:val="clear" w:color="auto" w:fill="F8F8F8"/>
        <w:spacing w:before="0" w:beforeAutospacing="0" w:after="0" w:afterAutospacing="0"/>
        <w:rPr>
          <w:b/>
          <w:color w:val="222222"/>
          <w:sz w:val="28"/>
          <w:szCs w:val="28"/>
        </w:rPr>
      </w:pPr>
      <w:r w:rsidRPr="006C7240">
        <w:rPr>
          <w:color w:val="222222"/>
          <w:sz w:val="28"/>
          <w:szCs w:val="28"/>
        </w:rPr>
        <w:t>Вид предмету закупівлі</w:t>
      </w:r>
      <w:r w:rsidRPr="006C7240">
        <w:rPr>
          <w:b/>
          <w:color w:val="222222"/>
          <w:sz w:val="28"/>
          <w:szCs w:val="28"/>
        </w:rPr>
        <w:t>:        Закупівля робіт</w:t>
      </w:r>
    </w:p>
    <w:p w:rsidR="00F53335" w:rsidRPr="007B73CE" w:rsidRDefault="00F53335" w:rsidP="00F53335">
      <w:pPr>
        <w:pStyle w:val="a3"/>
        <w:shd w:val="clear" w:color="auto" w:fill="F8F8F8"/>
        <w:spacing w:before="0" w:beforeAutospacing="0" w:after="0" w:afterAutospacing="0"/>
        <w:rPr>
          <w:b/>
          <w:color w:val="222222"/>
          <w:sz w:val="16"/>
          <w:szCs w:val="16"/>
        </w:rPr>
      </w:pPr>
    </w:p>
    <w:p w:rsidR="00F53335" w:rsidRPr="00F53335" w:rsidRDefault="00F53335" w:rsidP="00F53335">
      <w:pPr>
        <w:pStyle w:val="a3"/>
        <w:shd w:val="clear" w:color="auto" w:fill="F8F8F8"/>
        <w:spacing w:before="0" w:beforeAutospacing="0" w:after="0" w:afterAutospacing="0"/>
        <w:rPr>
          <w:color w:val="222222"/>
          <w:sz w:val="28"/>
          <w:szCs w:val="28"/>
          <w:lang w:val="ru-RU"/>
        </w:rPr>
      </w:pPr>
      <w:r w:rsidRPr="006C7240">
        <w:rPr>
          <w:color w:val="222222"/>
          <w:sz w:val="28"/>
          <w:szCs w:val="28"/>
        </w:rPr>
        <w:t>Ідентифікатор закупівлі</w:t>
      </w:r>
      <w:r w:rsidRPr="00F53335">
        <w:rPr>
          <w:color w:val="222222"/>
          <w:sz w:val="28"/>
          <w:szCs w:val="28"/>
        </w:rPr>
        <w:t>:    </w:t>
      </w:r>
      <w:r w:rsidRPr="00F53335">
        <w:rPr>
          <w:color w:val="333333"/>
          <w:sz w:val="28"/>
          <w:szCs w:val="28"/>
          <w:shd w:val="clear" w:color="auto" w:fill="FFFFFF"/>
        </w:rPr>
        <w:t>UA-2023-12-01-016428-a</w:t>
      </w:r>
    </w:p>
    <w:p w:rsidR="00F53335" w:rsidRPr="007B73CE" w:rsidRDefault="00F53335" w:rsidP="00F53335">
      <w:pPr>
        <w:pStyle w:val="a3"/>
        <w:shd w:val="clear" w:color="auto" w:fill="F8F8F8"/>
        <w:spacing w:before="0" w:beforeAutospacing="0" w:after="0" w:afterAutospacing="0"/>
        <w:rPr>
          <w:b/>
          <w:color w:val="222222"/>
          <w:sz w:val="16"/>
          <w:szCs w:val="16"/>
        </w:rPr>
      </w:pPr>
      <w:r w:rsidRPr="007B73CE">
        <w:rPr>
          <w:b/>
          <w:color w:val="222222"/>
          <w:sz w:val="16"/>
          <w:szCs w:val="16"/>
        </w:rPr>
        <w:t xml:space="preserve"> </w:t>
      </w:r>
    </w:p>
    <w:p w:rsidR="00F53335" w:rsidRPr="0030626E" w:rsidRDefault="00F53335" w:rsidP="00F53335">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p w:rsidR="00F53335" w:rsidRPr="006B2565" w:rsidRDefault="00F53335" w:rsidP="00F53335">
      <w:pPr>
        <w:tabs>
          <w:tab w:val="left" w:pos="9355"/>
        </w:tabs>
        <w:rPr>
          <w:b/>
          <w:bCs/>
        </w:rPr>
      </w:pPr>
      <w:r>
        <w:rPr>
          <w:b/>
          <w:bCs/>
        </w:rPr>
        <w:t>1. Клас наслідків (відповідальності) – СС</w:t>
      </w:r>
      <w:r>
        <w:rPr>
          <w:b/>
          <w:bCs/>
          <w:lang w:val="ru-RU"/>
        </w:rPr>
        <w:t>2</w:t>
      </w:r>
      <w:r>
        <w:rPr>
          <w:b/>
          <w:bCs/>
        </w:rPr>
        <w:t xml:space="preserve">.  </w:t>
      </w:r>
    </w:p>
    <w:p w:rsidR="00F53335" w:rsidRPr="006B2565" w:rsidRDefault="00F53335" w:rsidP="00F53335">
      <w:pPr>
        <w:tabs>
          <w:tab w:val="left" w:pos="9355"/>
        </w:tabs>
        <w:jc w:val="both"/>
        <w:rPr>
          <w:spacing w:val="-1"/>
          <w:lang w:eastAsia="ru-RU"/>
        </w:rPr>
      </w:pPr>
      <w:r>
        <w:rPr>
          <w:lang w:eastAsia="ru-RU"/>
        </w:rPr>
        <w:t>2</w:t>
      </w:r>
      <w:r w:rsidRPr="006B2565">
        <w:rPr>
          <w:lang w:eastAsia="ru-RU"/>
        </w:rPr>
        <w:t xml:space="preserve">. Строк виконання робіт: </w:t>
      </w:r>
      <w:r>
        <w:rPr>
          <w:lang w:eastAsia="ru-RU"/>
        </w:rPr>
        <w:t>з дня укладання договору та до 20 грудня 202</w:t>
      </w:r>
      <w:r>
        <w:rPr>
          <w:lang w:val="ru-RU" w:eastAsia="ru-RU"/>
        </w:rPr>
        <w:t>4</w:t>
      </w:r>
      <w:r>
        <w:rPr>
          <w:lang w:eastAsia="ru-RU"/>
        </w:rPr>
        <w:t xml:space="preserve"> </w:t>
      </w:r>
      <w:r w:rsidRPr="006B2565">
        <w:rPr>
          <w:lang w:eastAsia="ru-RU"/>
        </w:rPr>
        <w:t>р.</w:t>
      </w:r>
    </w:p>
    <w:p w:rsidR="00F53335" w:rsidRDefault="00F53335" w:rsidP="00F53335">
      <w:pPr>
        <w:autoSpaceDE w:val="0"/>
        <w:autoSpaceDN w:val="0"/>
        <w:adjustRightInd w:val="0"/>
        <w:rPr>
          <w:rFonts w:ascii="Times New Roman CYR" w:hAnsi="Times New Roman CYR" w:cs="Times New Roman CYR"/>
          <w:lang w:val="ru-RU" w:eastAsia="ru-RU"/>
        </w:rPr>
      </w:pPr>
      <w:r>
        <w:rPr>
          <w:lang w:eastAsia="ru-RU"/>
        </w:rPr>
        <w:t>3</w:t>
      </w:r>
      <w:r w:rsidRPr="006B2565">
        <w:rPr>
          <w:lang w:eastAsia="ru-RU"/>
        </w:rPr>
        <w:t xml:space="preserve">. </w:t>
      </w:r>
      <w:r w:rsidRPr="006B2565">
        <w:rPr>
          <w:rFonts w:ascii="Times New Roman CYR" w:hAnsi="Times New Roman CYR" w:cs="Times New Roman CYR"/>
          <w:lang w:eastAsia="ru-RU"/>
        </w:rPr>
        <w:t>Технічні вимоги:</w:t>
      </w:r>
    </w:p>
    <w:tbl>
      <w:tblPr>
        <w:tblW w:w="10265" w:type="dxa"/>
        <w:jc w:val="center"/>
        <w:tblLayout w:type="fixed"/>
        <w:tblCellMar>
          <w:left w:w="28" w:type="dxa"/>
          <w:right w:w="28" w:type="dxa"/>
        </w:tblCellMar>
        <w:tblLook w:val="0000"/>
      </w:tblPr>
      <w:tblGrid>
        <w:gridCol w:w="57"/>
        <w:gridCol w:w="567"/>
        <w:gridCol w:w="4677"/>
        <w:gridCol w:w="710"/>
        <w:gridCol w:w="1418"/>
        <w:gridCol w:w="1418"/>
        <w:gridCol w:w="1330"/>
        <w:gridCol w:w="88"/>
      </w:tblGrid>
      <w:tr w:rsidR="00F53335" w:rsidRPr="00805C31" w:rsidTr="0052367B">
        <w:trPr>
          <w:gridAfter w:val="1"/>
          <w:wAfter w:w="59" w:type="dxa"/>
          <w:jc w:val="center"/>
        </w:trPr>
        <w:tc>
          <w:tcPr>
            <w:tcW w:w="10177" w:type="dxa"/>
            <w:gridSpan w:val="7"/>
            <w:tcBorders>
              <w:top w:val="nil"/>
              <w:left w:val="nil"/>
              <w:bottom w:val="nil"/>
              <w:right w:val="nil"/>
            </w:tcBorders>
          </w:tcPr>
          <w:p w:rsidR="00F53335" w:rsidRPr="00805C31" w:rsidRDefault="00F53335" w:rsidP="0052367B">
            <w:pPr>
              <w:keepLines/>
              <w:autoSpaceDE w:val="0"/>
              <w:autoSpaceDN w:val="0"/>
              <w:rPr>
                <w:rFonts w:ascii="Arial" w:hAnsi="Arial" w:cs="Arial"/>
                <w:b/>
                <w:sz w:val="20"/>
                <w:szCs w:val="20"/>
              </w:rPr>
            </w:pPr>
            <w:proofErr w:type="spellStart"/>
            <w:r>
              <w:rPr>
                <w:rFonts w:ascii="Arial" w:hAnsi="Arial" w:cs="Arial"/>
                <w:b/>
                <w:spacing w:val="-3"/>
                <w:sz w:val="20"/>
                <w:szCs w:val="20"/>
              </w:rPr>
              <w:t>З</w:t>
            </w:r>
            <w:r w:rsidRPr="00805C31">
              <w:rPr>
                <w:rFonts w:ascii="Arial" w:hAnsi="Arial" w:cs="Arial"/>
                <w:b/>
                <w:spacing w:val="-3"/>
                <w:sz w:val="20"/>
                <w:szCs w:val="20"/>
              </w:rPr>
              <w:t>агальнобудівельні</w:t>
            </w:r>
            <w:proofErr w:type="spellEnd"/>
            <w:r w:rsidRPr="00805C31">
              <w:rPr>
                <w:rFonts w:ascii="Arial" w:hAnsi="Arial" w:cs="Arial"/>
                <w:b/>
                <w:spacing w:val="-3"/>
                <w:sz w:val="20"/>
                <w:szCs w:val="20"/>
              </w:rPr>
              <w:t xml:space="preserve"> роботи</w:t>
            </w:r>
          </w:p>
        </w:tc>
      </w:tr>
      <w:tr w:rsidR="00F53335" w:rsidTr="0052367B">
        <w:trPr>
          <w:gridAfter w:val="1"/>
          <w:wAfter w:w="59" w:type="dxa"/>
          <w:jc w:val="center"/>
        </w:trPr>
        <w:tc>
          <w:tcPr>
            <w:tcW w:w="5301" w:type="dxa"/>
            <w:gridSpan w:val="3"/>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Розбирання покриттів покрівлі з рулонних матеріалів в 1-</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 шари (з примиканнями до парапетів)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250,53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цементних покриттів підлог</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засипки міжповерхових перекриттів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Розбирання димових цегляних труб і лежаків в один</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канал</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Додавати на кожний наступний канал при розбиранні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димових цегляних труб і лежаків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Розбирання поясків, </w:t>
            </w:r>
            <w:proofErr w:type="spellStart"/>
            <w:r>
              <w:rPr>
                <w:rFonts w:ascii="Arial" w:hAnsi="Arial" w:cs="Arial"/>
                <w:spacing w:val="-3"/>
                <w:sz w:val="20"/>
                <w:szCs w:val="20"/>
              </w:rPr>
              <w:t>сандриків</w:t>
            </w:r>
            <w:proofErr w:type="spellEnd"/>
            <w:r>
              <w:rPr>
                <w:rFonts w:ascii="Arial" w:hAnsi="Arial" w:cs="Arial"/>
                <w:spacing w:val="-3"/>
                <w:sz w:val="20"/>
                <w:szCs w:val="20"/>
              </w:rPr>
              <w:t>, жолобів, відливів, звисів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lastRenderedPageBreak/>
              <w:t>тощо з листової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покриттів покрівлі з листової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4,715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покриттів підлог з щитового паркету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монолітних бетонних фундаментів (сходи)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Знімання дверних полотен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дверних коробок в кам'яних стінах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відбиванням штукатурки в укосах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Знімання засклених віконних рам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25,67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віконних коробок в кам'яних стінах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відбиванням штукатурки в укосах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Розбирання кам'яної кладки простих стін із цегли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Прокладання трубопроводів каналізації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поліетиленових труб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Монтаж дрібних металоконструкцій вагою до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0,1 т (</w:t>
            </w:r>
            <w:proofErr w:type="spellStart"/>
            <w:r>
              <w:rPr>
                <w:rFonts w:ascii="Arial" w:hAnsi="Arial" w:cs="Arial"/>
                <w:spacing w:val="-3"/>
                <w:sz w:val="20"/>
                <w:szCs w:val="20"/>
              </w:rPr>
              <w:t>козирьок</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Навантаження сміття вручну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39,744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Перевезення сміття до 10 км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39,744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Мурування внутрішніх стін в монолітно-каркасних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будівлях з </w:t>
            </w:r>
            <w:proofErr w:type="spellStart"/>
            <w:r>
              <w:rPr>
                <w:rFonts w:ascii="Arial" w:hAnsi="Arial" w:cs="Arial"/>
                <w:spacing w:val="-3"/>
                <w:sz w:val="20"/>
                <w:szCs w:val="20"/>
              </w:rPr>
              <w:t>газобетонних</w:t>
            </w:r>
            <w:proofErr w:type="spellEnd"/>
            <w:r>
              <w:rPr>
                <w:rFonts w:ascii="Arial" w:hAnsi="Arial" w:cs="Arial"/>
                <w:spacing w:val="-3"/>
                <w:sz w:val="20"/>
                <w:szCs w:val="20"/>
              </w:rPr>
              <w:t xml:space="preserve"> блоків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укладання блоків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29,25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Газобетонні</w:t>
            </w:r>
            <w:proofErr w:type="spellEnd"/>
            <w:r>
              <w:rPr>
                <w:rFonts w:ascii="Arial" w:hAnsi="Arial" w:cs="Arial"/>
                <w:spacing w:val="-3"/>
                <w:sz w:val="20"/>
                <w:szCs w:val="20"/>
              </w:rPr>
              <w:t xml:space="preserve"> блоки "AEROC"</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1,1583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Толь з крупнозернистою посипкою гідроізоляційна,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марка ТГ-350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1,287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1,8837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Скоби кріплення перегородок до існуючих стін та стель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8,18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 М12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headerReference w:type="default" r:id="rId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Гарячекатана арматурна сталь гладка, клас А-1,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8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0,01185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Дріт арматурний із </w:t>
            </w:r>
            <w:proofErr w:type="spellStart"/>
            <w:r>
              <w:rPr>
                <w:rFonts w:ascii="Arial" w:hAnsi="Arial" w:cs="Arial"/>
                <w:spacing w:val="-3"/>
                <w:sz w:val="20"/>
                <w:szCs w:val="20"/>
              </w:rPr>
              <w:t>низьковуглецевої</w:t>
            </w:r>
            <w:proofErr w:type="spellEnd"/>
            <w:r>
              <w:rPr>
                <w:rFonts w:ascii="Arial" w:hAnsi="Arial" w:cs="Arial"/>
                <w:spacing w:val="-3"/>
                <w:sz w:val="20"/>
                <w:szCs w:val="20"/>
              </w:rPr>
              <w:t xml:space="preserve"> сталі ВР-1,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0,000378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Дріт арматурний із </w:t>
            </w:r>
            <w:proofErr w:type="spellStart"/>
            <w:r>
              <w:rPr>
                <w:rFonts w:ascii="Arial" w:hAnsi="Arial" w:cs="Arial"/>
                <w:spacing w:val="-3"/>
                <w:sz w:val="20"/>
                <w:szCs w:val="20"/>
              </w:rPr>
              <w:t>низьковуглецевої</w:t>
            </w:r>
            <w:proofErr w:type="spellEnd"/>
            <w:r>
              <w:rPr>
                <w:rFonts w:ascii="Arial" w:hAnsi="Arial" w:cs="Arial"/>
                <w:spacing w:val="-3"/>
                <w:sz w:val="20"/>
                <w:szCs w:val="20"/>
              </w:rPr>
              <w:t xml:space="preserve"> сталі стали ВР-1,</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 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0,00633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перемичка </w:t>
            </w:r>
            <w:proofErr w:type="spellStart"/>
            <w:r>
              <w:rPr>
                <w:rFonts w:ascii="Arial" w:hAnsi="Arial" w:cs="Arial"/>
                <w:spacing w:val="-3"/>
                <w:sz w:val="20"/>
                <w:szCs w:val="20"/>
              </w:rPr>
              <w:t>Пр</w:t>
            </w:r>
            <w:proofErr w:type="spellEnd"/>
            <w:r>
              <w:rPr>
                <w:rFonts w:ascii="Arial" w:hAnsi="Arial" w:cs="Arial"/>
                <w:spacing w:val="-3"/>
                <w:sz w:val="20"/>
                <w:szCs w:val="20"/>
              </w:rPr>
              <w:t>-1</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Виготовлення драбин, зв'язок, кронштейнів, гальмових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конструкцій та ін.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0,01213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перемичок із металевих балок</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0,01213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Кутник 50х5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0,01133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Полоса 50х100х5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0,0008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тип 1</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підстильного шару щебеневого</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підстильного шару бетонного</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5,5425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Гiдроізоляція</w:t>
            </w:r>
            <w:proofErr w:type="spellEnd"/>
            <w:r>
              <w:rPr>
                <w:rFonts w:ascii="Arial" w:hAnsi="Arial" w:cs="Arial"/>
                <w:spacing w:val="-3"/>
                <w:sz w:val="20"/>
                <w:szCs w:val="20"/>
              </w:rPr>
              <w:t xml:space="preserve"> бетонних поверхонь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Гідроізоляційна суміш </w:t>
            </w:r>
            <w:proofErr w:type="spellStart"/>
            <w:r>
              <w:rPr>
                <w:rFonts w:ascii="Arial" w:hAnsi="Arial" w:cs="Arial"/>
                <w:spacing w:val="-3"/>
                <w:sz w:val="20"/>
                <w:szCs w:val="20"/>
              </w:rPr>
              <w:t>Гідрозіт</w:t>
            </w:r>
            <w:proofErr w:type="spellEnd"/>
            <w:r>
              <w:rPr>
                <w:rFonts w:ascii="Arial" w:hAnsi="Arial" w:cs="Arial"/>
                <w:spacing w:val="-3"/>
                <w:sz w:val="20"/>
                <w:szCs w:val="20"/>
              </w:rPr>
              <w:t xml:space="preserve"> BL </w:t>
            </w:r>
            <w:proofErr w:type="spellStart"/>
            <w:r>
              <w:rPr>
                <w:rFonts w:ascii="Arial" w:hAnsi="Arial" w:cs="Arial"/>
                <w:spacing w:val="-3"/>
                <w:sz w:val="20"/>
                <w:szCs w:val="20"/>
              </w:rPr>
              <w:t>двохкомпонент</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532,08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w:t>
            </w:r>
            <w:proofErr w:type="spellStart"/>
            <w:r>
              <w:rPr>
                <w:rFonts w:ascii="Arial" w:hAnsi="Arial" w:cs="Arial"/>
                <w:spacing w:val="-3"/>
                <w:sz w:val="20"/>
                <w:szCs w:val="20"/>
              </w:rPr>
              <w:t>суцiльної</w:t>
            </w:r>
            <w:proofErr w:type="spellEnd"/>
            <w:r>
              <w:rPr>
                <w:rFonts w:ascii="Arial" w:hAnsi="Arial" w:cs="Arial"/>
                <w:spacing w:val="-3"/>
                <w:sz w:val="20"/>
                <w:szCs w:val="20"/>
              </w:rPr>
              <w:t xml:space="preserve"> </w:t>
            </w:r>
            <w:proofErr w:type="spellStart"/>
            <w:r>
              <w:rPr>
                <w:rFonts w:ascii="Arial" w:hAnsi="Arial" w:cs="Arial"/>
                <w:spacing w:val="-3"/>
                <w:sz w:val="20"/>
                <w:szCs w:val="20"/>
              </w:rPr>
              <w:t>теплоiзоляцiї</w:t>
            </w:r>
            <w:proofErr w:type="spellEnd"/>
            <w:r>
              <w:rPr>
                <w:rFonts w:ascii="Arial" w:hAnsi="Arial" w:cs="Arial"/>
                <w:spacing w:val="-3"/>
                <w:sz w:val="20"/>
                <w:szCs w:val="20"/>
              </w:rPr>
              <w:t xml:space="preserve"> та </w:t>
            </w:r>
            <w:proofErr w:type="spellStart"/>
            <w:r>
              <w:rPr>
                <w:rFonts w:ascii="Arial" w:hAnsi="Arial" w:cs="Arial"/>
                <w:spacing w:val="-3"/>
                <w:sz w:val="20"/>
                <w:szCs w:val="20"/>
              </w:rPr>
              <w:t>звукоiзоляцiї</w:t>
            </w:r>
            <w:proofErr w:type="spellEnd"/>
            <w:r>
              <w:rPr>
                <w:rFonts w:ascii="Arial" w:hAnsi="Arial" w:cs="Arial"/>
                <w:spacing w:val="-3"/>
                <w:sz w:val="20"/>
                <w:szCs w:val="20"/>
              </w:rPr>
              <w:t xml:space="preserve">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 </w:t>
            </w:r>
            <w:proofErr w:type="spellStart"/>
            <w:r>
              <w:rPr>
                <w:rFonts w:ascii="Arial" w:hAnsi="Arial" w:cs="Arial"/>
                <w:spacing w:val="-3"/>
                <w:sz w:val="20"/>
                <w:szCs w:val="20"/>
              </w:rPr>
              <w:t>пінополістирольних</w:t>
            </w:r>
            <w:proofErr w:type="spellEnd"/>
            <w:r>
              <w:rPr>
                <w:rFonts w:ascii="Arial" w:hAnsi="Arial" w:cs="Arial"/>
                <w:spacing w:val="-3"/>
                <w:sz w:val="20"/>
                <w:szCs w:val="20"/>
              </w:rPr>
              <w:t xml:space="preserve"> т=5см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Плити </w:t>
            </w:r>
            <w:proofErr w:type="spellStart"/>
            <w:r>
              <w:rPr>
                <w:rFonts w:ascii="Arial" w:hAnsi="Arial" w:cs="Arial"/>
                <w:spacing w:val="-3"/>
                <w:sz w:val="20"/>
                <w:szCs w:val="20"/>
              </w:rPr>
              <w:t>пінополістирольні</w:t>
            </w:r>
            <w:proofErr w:type="spellEnd"/>
            <w:r>
              <w:rPr>
                <w:rFonts w:ascii="Arial" w:hAnsi="Arial" w:cs="Arial"/>
                <w:spacing w:val="-3"/>
                <w:sz w:val="20"/>
                <w:szCs w:val="20"/>
              </w:rPr>
              <w:t>, товщиною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113,067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бетонної стяжки товщиною 20 мм площею</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20 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кожні 5 мм зміни товщини шару стяжки з важкого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бетону додавати або виключати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Армування стяжки дротяною сіткою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Сiтка</w:t>
            </w:r>
            <w:proofErr w:type="spellEnd"/>
            <w:r>
              <w:rPr>
                <w:rFonts w:ascii="Arial" w:hAnsi="Arial" w:cs="Arial"/>
                <w:spacing w:val="-3"/>
                <w:sz w:val="20"/>
                <w:szCs w:val="20"/>
              </w:rPr>
              <w:t xml:space="preserve"> зварна </w:t>
            </w:r>
            <w:proofErr w:type="spellStart"/>
            <w:r>
              <w:rPr>
                <w:rFonts w:ascii="Arial" w:hAnsi="Arial" w:cs="Arial"/>
                <w:spacing w:val="-3"/>
                <w:sz w:val="20"/>
                <w:szCs w:val="20"/>
              </w:rPr>
              <w:t>Вр</w:t>
            </w:r>
            <w:proofErr w:type="spellEnd"/>
            <w:r>
              <w:rPr>
                <w:rFonts w:ascii="Arial" w:hAnsi="Arial" w:cs="Arial"/>
                <w:spacing w:val="-3"/>
                <w:sz w:val="20"/>
                <w:szCs w:val="20"/>
              </w:rPr>
              <w:t>-1 150х150х4мм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121,935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покриттів з керамічних плиток на розчині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сухої </w:t>
            </w:r>
            <w:proofErr w:type="spellStart"/>
            <w:r>
              <w:rPr>
                <w:rFonts w:ascii="Arial" w:hAnsi="Arial" w:cs="Arial"/>
                <w:spacing w:val="-3"/>
                <w:sz w:val="20"/>
                <w:szCs w:val="20"/>
              </w:rPr>
              <w:t>клеючої</w:t>
            </w:r>
            <w:proofErr w:type="spellEnd"/>
            <w:r>
              <w:rPr>
                <w:rFonts w:ascii="Arial" w:hAnsi="Arial" w:cs="Arial"/>
                <w:spacing w:val="-3"/>
                <w:sz w:val="20"/>
                <w:szCs w:val="20"/>
              </w:rPr>
              <w:t xml:space="preserve"> суміші, кількість плиток в 1 м2 до 7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45,0051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гранітокерамiчнi</w:t>
            </w:r>
            <w:proofErr w:type="spellEnd"/>
            <w:r>
              <w:rPr>
                <w:rFonts w:ascii="Arial" w:hAnsi="Arial" w:cs="Arial"/>
                <w:spacing w:val="-3"/>
                <w:sz w:val="20"/>
                <w:szCs w:val="20"/>
              </w:rPr>
              <w:t xml:space="preserve"> для </w:t>
            </w:r>
            <w:proofErr w:type="spellStart"/>
            <w:r>
              <w:rPr>
                <w:rFonts w:ascii="Arial" w:hAnsi="Arial" w:cs="Arial"/>
                <w:spacing w:val="-3"/>
                <w:sz w:val="20"/>
                <w:szCs w:val="20"/>
              </w:rPr>
              <w:t>пiдлог</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113,067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720,525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48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Пласмасові</w:t>
            </w:r>
            <w:proofErr w:type="spellEnd"/>
            <w:r>
              <w:rPr>
                <w:rFonts w:ascii="Arial" w:hAnsi="Arial" w:cs="Arial"/>
                <w:spacing w:val="-3"/>
                <w:sz w:val="20"/>
                <w:szCs w:val="20"/>
              </w:rPr>
              <w:t xml:space="preserve"> хрестики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470,004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тип 2</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цементної стяжки товщиною 20 мм по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бетонній основі площею до 20 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кожні 5 мм зміни товщини шару цементної стяжки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додавати або виключати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w:t>
            </w:r>
            <w:proofErr w:type="spellStart"/>
            <w:r>
              <w:rPr>
                <w:rFonts w:ascii="Arial" w:hAnsi="Arial" w:cs="Arial"/>
                <w:spacing w:val="-3"/>
                <w:sz w:val="20"/>
                <w:szCs w:val="20"/>
              </w:rPr>
              <w:t>суцiльної</w:t>
            </w:r>
            <w:proofErr w:type="spellEnd"/>
            <w:r>
              <w:rPr>
                <w:rFonts w:ascii="Arial" w:hAnsi="Arial" w:cs="Arial"/>
                <w:spacing w:val="-3"/>
                <w:sz w:val="20"/>
                <w:szCs w:val="20"/>
              </w:rPr>
              <w:t xml:space="preserve"> </w:t>
            </w:r>
            <w:proofErr w:type="spellStart"/>
            <w:r>
              <w:rPr>
                <w:rFonts w:ascii="Arial" w:hAnsi="Arial" w:cs="Arial"/>
                <w:spacing w:val="-3"/>
                <w:sz w:val="20"/>
                <w:szCs w:val="20"/>
              </w:rPr>
              <w:t>теплоiзоляцiї</w:t>
            </w:r>
            <w:proofErr w:type="spellEnd"/>
            <w:r>
              <w:rPr>
                <w:rFonts w:ascii="Arial" w:hAnsi="Arial" w:cs="Arial"/>
                <w:spacing w:val="-3"/>
                <w:sz w:val="20"/>
                <w:szCs w:val="20"/>
              </w:rPr>
              <w:t xml:space="preserve"> та </w:t>
            </w:r>
            <w:proofErr w:type="spellStart"/>
            <w:r>
              <w:rPr>
                <w:rFonts w:ascii="Arial" w:hAnsi="Arial" w:cs="Arial"/>
                <w:spacing w:val="-3"/>
                <w:sz w:val="20"/>
                <w:szCs w:val="20"/>
              </w:rPr>
              <w:t>звукоiзоляцiї</w:t>
            </w:r>
            <w:proofErr w:type="spellEnd"/>
            <w:r>
              <w:rPr>
                <w:rFonts w:ascii="Arial" w:hAnsi="Arial" w:cs="Arial"/>
                <w:spacing w:val="-3"/>
                <w:sz w:val="20"/>
                <w:szCs w:val="20"/>
              </w:rPr>
              <w:t xml:space="preserve">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 </w:t>
            </w:r>
            <w:proofErr w:type="spellStart"/>
            <w:r>
              <w:rPr>
                <w:rFonts w:ascii="Arial" w:hAnsi="Arial" w:cs="Arial"/>
                <w:spacing w:val="-3"/>
                <w:sz w:val="20"/>
                <w:szCs w:val="20"/>
              </w:rPr>
              <w:t>пінополістирольних</w:t>
            </w:r>
            <w:proofErr w:type="spellEnd"/>
            <w:r>
              <w:rPr>
                <w:rFonts w:ascii="Arial" w:hAnsi="Arial" w:cs="Arial"/>
                <w:spacing w:val="-3"/>
                <w:sz w:val="20"/>
                <w:szCs w:val="20"/>
              </w:rPr>
              <w:t xml:space="preserve"> т=5см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Плити </w:t>
            </w:r>
            <w:proofErr w:type="spellStart"/>
            <w:r>
              <w:rPr>
                <w:rFonts w:ascii="Arial" w:hAnsi="Arial" w:cs="Arial"/>
                <w:spacing w:val="-3"/>
                <w:sz w:val="20"/>
                <w:szCs w:val="20"/>
              </w:rPr>
              <w:t>пінополістирольні</w:t>
            </w:r>
            <w:proofErr w:type="spellEnd"/>
            <w:r>
              <w:rPr>
                <w:rFonts w:ascii="Arial" w:hAnsi="Arial" w:cs="Arial"/>
                <w:spacing w:val="-3"/>
                <w:sz w:val="20"/>
                <w:szCs w:val="20"/>
              </w:rPr>
              <w:t>, товщиною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139,434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бетонної стяжки товщиною 20 мм площею</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20 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кожні 5 мм зміни товщини шару стяжки з важкого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бетону додавати або виключати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Армування стяжки дротяною сіткою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Сiтка</w:t>
            </w:r>
            <w:proofErr w:type="spellEnd"/>
            <w:r>
              <w:rPr>
                <w:rFonts w:ascii="Arial" w:hAnsi="Arial" w:cs="Arial"/>
                <w:spacing w:val="-3"/>
                <w:sz w:val="20"/>
                <w:szCs w:val="20"/>
              </w:rPr>
              <w:t xml:space="preserve"> зварна </w:t>
            </w:r>
            <w:proofErr w:type="spellStart"/>
            <w:r>
              <w:rPr>
                <w:rFonts w:ascii="Arial" w:hAnsi="Arial" w:cs="Arial"/>
                <w:spacing w:val="-3"/>
                <w:sz w:val="20"/>
                <w:szCs w:val="20"/>
              </w:rPr>
              <w:t>Вр</w:t>
            </w:r>
            <w:proofErr w:type="spellEnd"/>
            <w:r>
              <w:rPr>
                <w:rFonts w:ascii="Arial" w:hAnsi="Arial" w:cs="Arial"/>
                <w:spacing w:val="-3"/>
                <w:sz w:val="20"/>
                <w:szCs w:val="20"/>
              </w:rPr>
              <w:t>-1 150х150х4мм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150,37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покриттів з керамічних плиток на розчині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сухої </w:t>
            </w:r>
            <w:proofErr w:type="spellStart"/>
            <w:r>
              <w:rPr>
                <w:rFonts w:ascii="Arial" w:hAnsi="Arial" w:cs="Arial"/>
                <w:spacing w:val="-3"/>
                <w:sz w:val="20"/>
                <w:szCs w:val="20"/>
              </w:rPr>
              <w:t>клеючої</w:t>
            </w:r>
            <w:proofErr w:type="spellEnd"/>
            <w:r>
              <w:rPr>
                <w:rFonts w:ascii="Arial" w:hAnsi="Arial" w:cs="Arial"/>
                <w:spacing w:val="-3"/>
                <w:sz w:val="20"/>
                <w:szCs w:val="20"/>
              </w:rPr>
              <w:t xml:space="preserve"> суміші, кількість плиток в 1 м2 до 7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55,5002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гранітокерамiчнi</w:t>
            </w:r>
            <w:proofErr w:type="spellEnd"/>
            <w:r>
              <w:rPr>
                <w:rFonts w:ascii="Arial" w:hAnsi="Arial" w:cs="Arial"/>
                <w:spacing w:val="-3"/>
                <w:sz w:val="20"/>
                <w:szCs w:val="20"/>
              </w:rPr>
              <w:t xml:space="preserve"> для </w:t>
            </w:r>
            <w:proofErr w:type="spellStart"/>
            <w:r>
              <w:rPr>
                <w:rFonts w:ascii="Arial" w:hAnsi="Arial" w:cs="Arial"/>
                <w:spacing w:val="-3"/>
                <w:sz w:val="20"/>
                <w:szCs w:val="20"/>
              </w:rPr>
              <w:t>пiдлог</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139,434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888,55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Пласмасові</w:t>
            </w:r>
            <w:proofErr w:type="spellEnd"/>
            <w:r>
              <w:rPr>
                <w:rFonts w:ascii="Arial" w:hAnsi="Arial" w:cs="Arial"/>
                <w:spacing w:val="-3"/>
                <w:sz w:val="20"/>
                <w:szCs w:val="20"/>
              </w:rPr>
              <w:t xml:space="preserve"> хрестики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579,608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Сходові площадки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покриттів з керамічних плиток на розчині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сухої </w:t>
            </w:r>
            <w:proofErr w:type="spellStart"/>
            <w:r>
              <w:rPr>
                <w:rFonts w:ascii="Arial" w:hAnsi="Arial" w:cs="Arial"/>
                <w:spacing w:val="-3"/>
                <w:sz w:val="20"/>
                <w:szCs w:val="20"/>
              </w:rPr>
              <w:t>клеючої</w:t>
            </w:r>
            <w:proofErr w:type="spellEnd"/>
            <w:r>
              <w:rPr>
                <w:rFonts w:ascii="Arial" w:hAnsi="Arial" w:cs="Arial"/>
                <w:spacing w:val="-3"/>
                <w:sz w:val="20"/>
                <w:szCs w:val="20"/>
              </w:rPr>
              <w:t xml:space="preserve"> суміші, кількість плиток в 1 м2 до 7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10,6372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гранітокерамiчнi</w:t>
            </w:r>
            <w:proofErr w:type="spellEnd"/>
            <w:r>
              <w:rPr>
                <w:rFonts w:ascii="Arial" w:hAnsi="Arial" w:cs="Arial"/>
                <w:spacing w:val="-3"/>
                <w:sz w:val="20"/>
                <w:szCs w:val="20"/>
              </w:rPr>
              <w:t xml:space="preserve"> для </w:t>
            </w:r>
            <w:proofErr w:type="spellStart"/>
            <w:r>
              <w:rPr>
                <w:rFonts w:ascii="Arial" w:hAnsi="Arial" w:cs="Arial"/>
                <w:spacing w:val="-3"/>
                <w:sz w:val="20"/>
                <w:szCs w:val="20"/>
              </w:rPr>
              <w:t>пiдлог</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26,724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170,3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Пласмасові</w:t>
            </w:r>
            <w:proofErr w:type="spellEnd"/>
            <w:r>
              <w:rPr>
                <w:rFonts w:ascii="Arial" w:hAnsi="Arial" w:cs="Arial"/>
                <w:spacing w:val="-3"/>
                <w:sz w:val="20"/>
                <w:szCs w:val="20"/>
              </w:rPr>
              <w:t xml:space="preserve"> хрестики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111,088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Східці та </w:t>
            </w:r>
            <w:proofErr w:type="spellStart"/>
            <w:r>
              <w:rPr>
                <w:rFonts w:ascii="Arial" w:hAnsi="Arial" w:cs="Arial"/>
                <w:spacing w:val="-3"/>
                <w:sz w:val="20"/>
                <w:szCs w:val="20"/>
              </w:rPr>
              <w:t>підсхідці</w:t>
            </w:r>
            <w:proofErr w:type="spellEnd"/>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покриттів східців і </w:t>
            </w:r>
            <w:proofErr w:type="spellStart"/>
            <w:r>
              <w:rPr>
                <w:rFonts w:ascii="Arial" w:hAnsi="Arial" w:cs="Arial"/>
                <w:spacing w:val="-3"/>
                <w:sz w:val="20"/>
                <w:szCs w:val="20"/>
              </w:rPr>
              <w:t>підсхідців</w:t>
            </w:r>
            <w:proofErr w:type="spellEnd"/>
            <w:r>
              <w:rPr>
                <w:rFonts w:ascii="Arial" w:hAnsi="Arial" w:cs="Arial"/>
                <w:spacing w:val="-3"/>
                <w:sz w:val="20"/>
                <w:szCs w:val="20"/>
              </w:rPr>
              <w:t xml:space="preserve"> з керамічних</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плиток розміром 30х30 см на розчині із сухої </w:t>
            </w:r>
            <w:proofErr w:type="spellStart"/>
            <w:r>
              <w:rPr>
                <w:rFonts w:ascii="Arial" w:hAnsi="Arial" w:cs="Arial"/>
                <w:spacing w:val="-3"/>
                <w:sz w:val="20"/>
                <w:szCs w:val="20"/>
              </w:rPr>
              <w:t>клеючої</w:t>
            </w:r>
            <w:proofErr w:type="spellEnd"/>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39,52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3,4656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гранітокерамiчнi</w:t>
            </w:r>
            <w:proofErr w:type="spellEnd"/>
            <w:r>
              <w:rPr>
                <w:rFonts w:ascii="Arial" w:hAnsi="Arial" w:cs="Arial"/>
                <w:spacing w:val="-3"/>
                <w:sz w:val="20"/>
                <w:szCs w:val="20"/>
              </w:rPr>
              <w:t xml:space="preserve"> для </w:t>
            </w:r>
            <w:proofErr w:type="spellStart"/>
            <w:r>
              <w:rPr>
                <w:rFonts w:ascii="Arial" w:hAnsi="Arial" w:cs="Arial"/>
                <w:spacing w:val="-3"/>
                <w:sz w:val="20"/>
                <w:szCs w:val="20"/>
              </w:rPr>
              <w:t>пiдлог</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7,904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Шпаклівка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CD 32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0,6232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Плінтуси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плінтусів шириною 50 мм з керамічних</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плиток розміром 30х30 см на розчині із сухої </w:t>
            </w:r>
            <w:proofErr w:type="spellStart"/>
            <w:r>
              <w:rPr>
                <w:rFonts w:ascii="Arial" w:hAnsi="Arial" w:cs="Arial"/>
                <w:spacing w:val="-3"/>
                <w:sz w:val="20"/>
                <w:szCs w:val="20"/>
              </w:rPr>
              <w:t>клеючої</w:t>
            </w:r>
            <w:proofErr w:type="spellEnd"/>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120,64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10,5792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гранітокерамiчнi</w:t>
            </w:r>
            <w:proofErr w:type="spellEnd"/>
            <w:r>
              <w:rPr>
                <w:rFonts w:ascii="Arial" w:hAnsi="Arial" w:cs="Arial"/>
                <w:spacing w:val="-3"/>
                <w:sz w:val="20"/>
                <w:szCs w:val="20"/>
              </w:rPr>
              <w:t xml:space="preserve"> для </w:t>
            </w:r>
            <w:proofErr w:type="spellStart"/>
            <w:r>
              <w:rPr>
                <w:rFonts w:ascii="Arial" w:hAnsi="Arial" w:cs="Arial"/>
                <w:spacing w:val="-3"/>
                <w:sz w:val="20"/>
                <w:szCs w:val="20"/>
              </w:rPr>
              <w:t>пiдлог</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24,128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Шпаклівка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CD 32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1,9024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Улаштування цементної </w:t>
            </w:r>
            <w:proofErr w:type="spellStart"/>
            <w:r>
              <w:rPr>
                <w:rFonts w:ascii="Arial" w:hAnsi="Arial" w:cs="Arial"/>
                <w:spacing w:val="-3"/>
                <w:sz w:val="20"/>
                <w:szCs w:val="20"/>
              </w:rPr>
              <w:t>вирівнювальної</w:t>
            </w:r>
            <w:proofErr w:type="spellEnd"/>
            <w:r>
              <w:rPr>
                <w:rFonts w:ascii="Arial" w:hAnsi="Arial" w:cs="Arial"/>
                <w:spacing w:val="-3"/>
                <w:sz w:val="20"/>
                <w:szCs w:val="20"/>
              </w:rPr>
              <w:t xml:space="preserve"> стяжки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кожні 5 мм зміни товщини шару цементної</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вирівнювальної</w:t>
            </w:r>
            <w:proofErr w:type="spellEnd"/>
            <w:r>
              <w:rPr>
                <w:rFonts w:ascii="Arial" w:hAnsi="Arial" w:cs="Arial"/>
                <w:spacing w:val="-3"/>
                <w:sz w:val="20"/>
                <w:szCs w:val="20"/>
              </w:rPr>
              <w:t xml:space="preserve"> стяжки додавати або виключати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Плiвка</w:t>
            </w:r>
            <w:proofErr w:type="spellEnd"/>
            <w:r>
              <w:rPr>
                <w:rFonts w:ascii="Arial" w:hAnsi="Arial" w:cs="Arial"/>
                <w:spacing w:val="-3"/>
                <w:sz w:val="20"/>
                <w:szCs w:val="20"/>
              </w:rPr>
              <w:t xml:space="preserve"> пароізоляційна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Утеплення покриттів плитами із легких [ніздрюватих]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бетонів або фіброліту насухо</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Плити </w:t>
            </w:r>
            <w:proofErr w:type="spellStart"/>
            <w:r>
              <w:rPr>
                <w:rFonts w:ascii="Arial" w:hAnsi="Arial" w:cs="Arial"/>
                <w:spacing w:val="-3"/>
                <w:sz w:val="20"/>
                <w:szCs w:val="20"/>
              </w:rPr>
              <w:t>пінополістирольні</w:t>
            </w:r>
            <w:proofErr w:type="spellEnd"/>
            <w:r>
              <w:rPr>
                <w:rFonts w:ascii="Arial" w:hAnsi="Arial" w:cs="Arial"/>
                <w:spacing w:val="-3"/>
                <w:sz w:val="20"/>
                <w:szCs w:val="20"/>
              </w:rPr>
              <w:t xml:space="preserve"> </w:t>
            </w:r>
            <w:proofErr w:type="spellStart"/>
            <w:r>
              <w:rPr>
                <w:rFonts w:ascii="Arial" w:hAnsi="Arial" w:cs="Arial"/>
                <w:spacing w:val="-3"/>
                <w:sz w:val="20"/>
                <w:szCs w:val="20"/>
              </w:rPr>
              <w:t>екструдовані</w:t>
            </w:r>
            <w:proofErr w:type="spellEnd"/>
            <w:r>
              <w:rPr>
                <w:rFonts w:ascii="Arial" w:hAnsi="Arial" w:cs="Arial"/>
                <w:spacing w:val="-3"/>
                <w:sz w:val="20"/>
                <w:szCs w:val="20"/>
              </w:rPr>
              <w:t xml:space="preserve"> , товщиною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457,32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Плiвка</w:t>
            </w:r>
            <w:proofErr w:type="spellEnd"/>
            <w:r>
              <w:rPr>
                <w:rFonts w:ascii="Arial" w:hAnsi="Arial" w:cs="Arial"/>
                <w:spacing w:val="-3"/>
                <w:sz w:val="20"/>
                <w:szCs w:val="20"/>
              </w:rPr>
              <w:t xml:space="preserve"> поліетиленова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Улаштування цементної </w:t>
            </w:r>
            <w:proofErr w:type="spellStart"/>
            <w:r>
              <w:rPr>
                <w:rFonts w:ascii="Arial" w:hAnsi="Arial" w:cs="Arial"/>
                <w:spacing w:val="-3"/>
                <w:sz w:val="20"/>
                <w:szCs w:val="20"/>
              </w:rPr>
              <w:t>вирівнювальної</w:t>
            </w:r>
            <w:proofErr w:type="spellEnd"/>
            <w:r>
              <w:rPr>
                <w:rFonts w:ascii="Arial" w:hAnsi="Arial" w:cs="Arial"/>
                <w:spacing w:val="-3"/>
                <w:sz w:val="20"/>
                <w:szCs w:val="20"/>
              </w:rPr>
              <w:t xml:space="preserve"> стяжки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кожні 5 мм зміни товщини шару цементної</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вирівнювальної</w:t>
            </w:r>
            <w:proofErr w:type="spellEnd"/>
            <w:r>
              <w:rPr>
                <w:rFonts w:ascii="Arial" w:hAnsi="Arial" w:cs="Arial"/>
                <w:spacing w:val="-3"/>
                <w:sz w:val="20"/>
                <w:szCs w:val="20"/>
              </w:rPr>
              <w:t xml:space="preserve"> стяжки додавати або виключати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Армування стяжки дротяною сіткою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Сiтка</w:t>
            </w:r>
            <w:proofErr w:type="spellEnd"/>
            <w:r>
              <w:rPr>
                <w:rFonts w:ascii="Arial" w:hAnsi="Arial" w:cs="Arial"/>
                <w:spacing w:val="-3"/>
                <w:sz w:val="20"/>
                <w:szCs w:val="20"/>
              </w:rPr>
              <w:t xml:space="preserve"> зварна </w:t>
            </w:r>
            <w:proofErr w:type="spellStart"/>
            <w:r>
              <w:rPr>
                <w:rFonts w:ascii="Arial" w:hAnsi="Arial" w:cs="Arial"/>
                <w:spacing w:val="-3"/>
                <w:sz w:val="20"/>
                <w:szCs w:val="20"/>
              </w:rPr>
              <w:t>Вр</w:t>
            </w:r>
            <w:proofErr w:type="spellEnd"/>
            <w:r>
              <w:rPr>
                <w:rFonts w:ascii="Arial" w:hAnsi="Arial" w:cs="Arial"/>
                <w:spacing w:val="-3"/>
                <w:sz w:val="20"/>
                <w:szCs w:val="20"/>
              </w:rPr>
              <w:t>-1 150х150х4мм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Улаштування покрівель із </w:t>
            </w:r>
            <w:proofErr w:type="spellStart"/>
            <w:r>
              <w:rPr>
                <w:rFonts w:ascii="Arial" w:hAnsi="Arial" w:cs="Arial"/>
                <w:spacing w:val="-3"/>
                <w:sz w:val="20"/>
                <w:szCs w:val="20"/>
              </w:rPr>
              <w:t>полівінілхлоридних</w:t>
            </w:r>
            <w:proofErr w:type="spellEnd"/>
            <w:r>
              <w:rPr>
                <w:rFonts w:ascii="Arial" w:hAnsi="Arial" w:cs="Arial"/>
                <w:spacing w:val="-3"/>
                <w:sz w:val="20"/>
                <w:szCs w:val="20"/>
              </w:rPr>
              <w:t xml:space="preserve"> мембран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90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Шайба тарілчаста металева овальна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Саморіз</w:t>
            </w:r>
            <w:proofErr w:type="spellEnd"/>
            <w:r>
              <w:rPr>
                <w:rFonts w:ascii="Arial" w:hAnsi="Arial" w:cs="Arial"/>
                <w:spacing w:val="-3"/>
                <w:sz w:val="20"/>
                <w:szCs w:val="20"/>
              </w:rPr>
              <w:t xml:space="preserve"> покрівельний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примикань із </w:t>
            </w:r>
            <w:proofErr w:type="spellStart"/>
            <w:r>
              <w:rPr>
                <w:rFonts w:ascii="Arial" w:hAnsi="Arial" w:cs="Arial"/>
                <w:spacing w:val="-3"/>
                <w:sz w:val="20"/>
                <w:szCs w:val="20"/>
              </w:rPr>
              <w:t>полівінілхлоридних</w:t>
            </w:r>
            <w:proofErr w:type="spellEnd"/>
            <w:r>
              <w:rPr>
                <w:rFonts w:ascii="Arial" w:hAnsi="Arial" w:cs="Arial"/>
                <w:spacing w:val="-3"/>
                <w:sz w:val="20"/>
                <w:szCs w:val="20"/>
              </w:rPr>
              <w:t xml:space="preserve"> мембран</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 стін і парапетів із улаштуванням фартуха, висота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примикань 400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примикань із </w:t>
            </w:r>
            <w:proofErr w:type="spellStart"/>
            <w:r>
              <w:rPr>
                <w:rFonts w:ascii="Arial" w:hAnsi="Arial" w:cs="Arial"/>
                <w:spacing w:val="-3"/>
                <w:sz w:val="20"/>
                <w:szCs w:val="20"/>
              </w:rPr>
              <w:t>полівінілхлоридних</w:t>
            </w:r>
            <w:proofErr w:type="spellEnd"/>
            <w:r>
              <w:rPr>
                <w:rFonts w:ascii="Arial" w:hAnsi="Arial" w:cs="Arial"/>
                <w:spacing w:val="-3"/>
                <w:sz w:val="20"/>
                <w:szCs w:val="20"/>
              </w:rPr>
              <w:t xml:space="preserve"> мембран</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 стін і парапетів із улаштуванням фартуха. На перші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100 мм висоти примикань понад 400 мм додавати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Планка монтажна (</w:t>
            </w:r>
            <w:proofErr w:type="spellStart"/>
            <w:r>
              <w:rPr>
                <w:rFonts w:ascii="Arial" w:hAnsi="Arial" w:cs="Arial"/>
                <w:spacing w:val="-3"/>
                <w:sz w:val="20"/>
                <w:szCs w:val="20"/>
              </w:rPr>
              <w:t>метал-</w:t>
            </w:r>
            <w:proofErr w:type="spellEnd"/>
            <w:r>
              <w:rPr>
                <w:rFonts w:ascii="Arial" w:hAnsi="Arial" w:cs="Arial"/>
                <w:spacing w:val="-3"/>
                <w:sz w:val="20"/>
                <w:szCs w:val="20"/>
              </w:rPr>
              <w:t xml:space="preserve"> ПВХ)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28,28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Планка оцинкована парапетна ,шириною 620мм, т=0,7мм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Саморіз</w:t>
            </w:r>
            <w:proofErr w:type="spellEnd"/>
            <w:r>
              <w:rPr>
                <w:rFonts w:ascii="Arial" w:hAnsi="Arial" w:cs="Arial"/>
                <w:spacing w:val="-3"/>
                <w:sz w:val="20"/>
                <w:szCs w:val="20"/>
              </w:rPr>
              <w:t xml:space="preserve"> покрівельний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1494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1494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Встановлення </w:t>
            </w:r>
            <w:proofErr w:type="spellStart"/>
            <w:r>
              <w:rPr>
                <w:rFonts w:ascii="Arial" w:hAnsi="Arial" w:cs="Arial"/>
                <w:spacing w:val="-3"/>
                <w:sz w:val="20"/>
                <w:szCs w:val="20"/>
              </w:rPr>
              <w:t>однорівневих</w:t>
            </w:r>
            <w:proofErr w:type="spellEnd"/>
            <w:r>
              <w:rPr>
                <w:rFonts w:ascii="Arial" w:hAnsi="Arial" w:cs="Arial"/>
                <w:spacing w:val="-3"/>
                <w:sz w:val="20"/>
                <w:szCs w:val="20"/>
              </w:rPr>
              <w:t xml:space="preserve"> лійок внутрішнього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водостоку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л-ка</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Воронки водостічні для плоского даху DN110, Н=600мм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Шайба тарілчаста металева овальна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Саморіз</w:t>
            </w:r>
            <w:proofErr w:type="spellEnd"/>
            <w:r>
              <w:rPr>
                <w:rFonts w:ascii="Arial" w:hAnsi="Arial" w:cs="Arial"/>
                <w:spacing w:val="-3"/>
                <w:sz w:val="20"/>
                <w:szCs w:val="20"/>
              </w:rPr>
              <w:t xml:space="preserve"> покрівельний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стояк дощової каналізації</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каналізації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поліетиленових труб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Труби зовнішньої каналізації ПВХ діаметром 110х3,2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Врізування в діючі внутрішні мережі трубопроводів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каналізації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Мурування окремих ділянок простих зовнішніх стін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цегли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парапетна воронка</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Пробивання круглих отворів діаметром до 100 мм 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цегляних стінах товщиною до 38 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Забивання отворів у місцях проходу трубопроводу 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цегляних стінах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Встановлення </w:t>
            </w:r>
            <w:proofErr w:type="spellStart"/>
            <w:r>
              <w:rPr>
                <w:rFonts w:ascii="Arial" w:hAnsi="Arial" w:cs="Arial"/>
                <w:spacing w:val="-3"/>
                <w:sz w:val="20"/>
                <w:szCs w:val="20"/>
              </w:rPr>
              <w:t>однорівневих</w:t>
            </w:r>
            <w:proofErr w:type="spellEnd"/>
            <w:r>
              <w:rPr>
                <w:rFonts w:ascii="Arial" w:hAnsi="Arial" w:cs="Arial"/>
                <w:spacing w:val="-3"/>
                <w:sz w:val="20"/>
                <w:szCs w:val="20"/>
              </w:rPr>
              <w:t xml:space="preserve"> лійок</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л-ка</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Воронки парапетні ПВХ Д110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Навішування водостічних труб, колін, відливів і лійок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готових елементів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Водостічна труба д=110мм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Кронштейни труби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Колiно</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покриття з листової сталі</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покриття з листової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Сталь листова т=0,7мм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4,2642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відливи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Улаштування з листової сталі поясків, </w:t>
            </w:r>
            <w:proofErr w:type="spellStart"/>
            <w:r>
              <w:rPr>
                <w:rFonts w:ascii="Arial" w:hAnsi="Arial" w:cs="Arial"/>
                <w:spacing w:val="-3"/>
                <w:sz w:val="20"/>
                <w:szCs w:val="20"/>
              </w:rPr>
              <w:t>сандриків</w:t>
            </w:r>
            <w:proofErr w:type="spellEnd"/>
            <w:r>
              <w:rPr>
                <w:rFonts w:ascii="Arial" w:hAnsi="Arial" w:cs="Arial"/>
                <w:spacing w:val="-3"/>
                <w:sz w:val="20"/>
                <w:szCs w:val="20"/>
              </w:rPr>
              <w:t>, відливів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Планка відливу 0,2м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13,86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Самонарізи</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Мурування димарів без обштукатурювання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Армування кладки стін та інших конструкцій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0,02348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Гарячекатана арматурна сталь періодичного профілю,</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клас А-ІІІ, діаметр 12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0,01988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Дріт арматурний із </w:t>
            </w:r>
            <w:proofErr w:type="spellStart"/>
            <w:r>
              <w:rPr>
                <w:rFonts w:ascii="Arial" w:hAnsi="Arial" w:cs="Arial"/>
                <w:spacing w:val="-3"/>
                <w:sz w:val="20"/>
                <w:szCs w:val="20"/>
              </w:rPr>
              <w:t>низьковуглецевої</w:t>
            </w:r>
            <w:proofErr w:type="spellEnd"/>
            <w:r>
              <w:rPr>
                <w:rFonts w:ascii="Arial" w:hAnsi="Arial" w:cs="Arial"/>
                <w:spacing w:val="-3"/>
                <w:sz w:val="20"/>
                <w:szCs w:val="20"/>
              </w:rPr>
              <w:t xml:space="preserve"> сталі ВР-1,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0,00046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Дріт арматурний із </w:t>
            </w:r>
            <w:proofErr w:type="spellStart"/>
            <w:r>
              <w:rPr>
                <w:rFonts w:ascii="Arial" w:hAnsi="Arial" w:cs="Arial"/>
                <w:spacing w:val="-3"/>
                <w:sz w:val="20"/>
                <w:szCs w:val="20"/>
              </w:rPr>
              <w:t>низьковуглецевої</w:t>
            </w:r>
            <w:proofErr w:type="spellEnd"/>
            <w:r>
              <w:rPr>
                <w:rFonts w:ascii="Arial" w:hAnsi="Arial" w:cs="Arial"/>
                <w:spacing w:val="-3"/>
                <w:sz w:val="20"/>
                <w:szCs w:val="20"/>
              </w:rPr>
              <w:t xml:space="preserve"> сталі стали ВР-1,</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 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0,00314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Улаштування поясів в опалубці (покриття </w:t>
            </w:r>
            <w:proofErr w:type="spellStart"/>
            <w:r>
              <w:rPr>
                <w:rFonts w:ascii="Arial" w:hAnsi="Arial" w:cs="Arial"/>
                <w:spacing w:val="-3"/>
                <w:sz w:val="20"/>
                <w:szCs w:val="20"/>
              </w:rPr>
              <w:t>вентканалів</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0,17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Гарячекатана арматурна сталь гладка, клас А-1,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6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0,00241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Гарячекатана арматурна сталь гладка, клас А-1,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12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0,00906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Штукатурення поверхні димарів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з листової сталі брандмауерів, парапетів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Планка оцинкована парапетна ,шириною 620мм, т=0,7мм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 розпірний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Двері</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дверних прорізів готовими дверними</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блоками площею до 2 м2 з металопластику  у кам'яних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стінах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Блоки </w:t>
            </w:r>
            <w:proofErr w:type="spellStart"/>
            <w:r>
              <w:rPr>
                <w:rFonts w:ascii="Arial" w:hAnsi="Arial" w:cs="Arial"/>
                <w:spacing w:val="-3"/>
                <w:sz w:val="20"/>
                <w:szCs w:val="20"/>
              </w:rPr>
              <w:t>двернi</w:t>
            </w:r>
            <w:proofErr w:type="spellEnd"/>
            <w:r>
              <w:rPr>
                <w:rFonts w:ascii="Arial" w:hAnsi="Arial" w:cs="Arial"/>
                <w:spacing w:val="-3"/>
                <w:sz w:val="20"/>
                <w:szCs w:val="20"/>
              </w:rPr>
              <w:t xml:space="preserve"> металопластикові індивідуального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виготовлення з </w:t>
            </w:r>
            <w:proofErr w:type="spellStart"/>
            <w:r>
              <w:rPr>
                <w:rFonts w:ascii="Arial" w:hAnsi="Arial" w:cs="Arial"/>
                <w:spacing w:val="-3"/>
                <w:sz w:val="20"/>
                <w:szCs w:val="20"/>
              </w:rPr>
              <w:t>безпороговим</w:t>
            </w:r>
            <w:proofErr w:type="spellEnd"/>
            <w:r>
              <w:rPr>
                <w:rFonts w:ascii="Arial" w:hAnsi="Arial" w:cs="Arial"/>
                <w:spacing w:val="-3"/>
                <w:sz w:val="20"/>
                <w:szCs w:val="20"/>
              </w:rPr>
              <w:t xml:space="preserve"> доступом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шурупи з пластмасовими пробками (150мм)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15,2425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0,620085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дверних прорізів готовими дверними</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блоками площею понад 2 до 3 м2 з металопластику  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кам'яних стінах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Блоки </w:t>
            </w:r>
            <w:proofErr w:type="spellStart"/>
            <w:r>
              <w:rPr>
                <w:rFonts w:ascii="Arial" w:hAnsi="Arial" w:cs="Arial"/>
                <w:spacing w:val="-3"/>
                <w:sz w:val="20"/>
                <w:szCs w:val="20"/>
              </w:rPr>
              <w:t>двернi</w:t>
            </w:r>
            <w:proofErr w:type="spellEnd"/>
            <w:r>
              <w:rPr>
                <w:rFonts w:ascii="Arial" w:hAnsi="Arial" w:cs="Arial"/>
                <w:spacing w:val="-3"/>
                <w:sz w:val="20"/>
                <w:szCs w:val="20"/>
              </w:rPr>
              <w:t xml:space="preserve"> металопластикові індивідуального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виготовлення з </w:t>
            </w:r>
            <w:proofErr w:type="spellStart"/>
            <w:r>
              <w:rPr>
                <w:rFonts w:ascii="Arial" w:hAnsi="Arial" w:cs="Arial"/>
                <w:spacing w:val="-3"/>
                <w:sz w:val="20"/>
                <w:szCs w:val="20"/>
              </w:rPr>
              <w:t>безпороговим</w:t>
            </w:r>
            <w:proofErr w:type="spellEnd"/>
            <w:r>
              <w:rPr>
                <w:rFonts w:ascii="Arial" w:hAnsi="Arial" w:cs="Arial"/>
                <w:spacing w:val="-3"/>
                <w:sz w:val="20"/>
                <w:szCs w:val="20"/>
              </w:rPr>
              <w:t xml:space="preserve"> доступом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шурупи з пластмасовими пробками (150мм)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16,7244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0,705936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дверних прорізів готовими дверними</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блоками площею більше 3 м2 з металопластику  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кам'яних стінах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38,54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шурупи з пластмасовими пробками (150мм)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102,5164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5,137382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Блоки </w:t>
            </w:r>
            <w:proofErr w:type="spellStart"/>
            <w:r>
              <w:rPr>
                <w:rFonts w:ascii="Arial" w:hAnsi="Arial" w:cs="Arial"/>
                <w:spacing w:val="-3"/>
                <w:sz w:val="20"/>
                <w:szCs w:val="20"/>
              </w:rPr>
              <w:t>двернi</w:t>
            </w:r>
            <w:proofErr w:type="spellEnd"/>
            <w:r>
              <w:rPr>
                <w:rFonts w:ascii="Arial" w:hAnsi="Arial" w:cs="Arial"/>
                <w:spacing w:val="-3"/>
                <w:sz w:val="20"/>
                <w:szCs w:val="20"/>
              </w:rPr>
              <w:t xml:space="preserve"> металопластикові індивідуального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виготовлення з </w:t>
            </w:r>
            <w:proofErr w:type="spellStart"/>
            <w:r>
              <w:rPr>
                <w:rFonts w:ascii="Arial" w:hAnsi="Arial" w:cs="Arial"/>
                <w:spacing w:val="-3"/>
                <w:sz w:val="20"/>
                <w:szCs w:val="20"/>
              </w:rPr>
              <w:t>безпороговим</w:t>
            </w:r>
            <w:proofErr w:type="spellEnd"/>
            <w:r>
              <w:rPr>
                <w:rFonts w:ascii="Arial" w:hAnsi="Arial" w:cs="Arial"/>
                <w:spacing w:val="-3"/>
                <w:sz w:val="20"/>
                <w:szCs w:val="20"/>
              </w:rPr>
              <w:t xml:space="preserve"> доступом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Блоки </w:t>
            </w:r>
            <w:proofErr w:type="spellStart"/>
            <w:r>
              <w:rPr>
                <w:rFonts w:ascii="Arial" w:hAnsi="Arial" w:cs="Arial"/>
                <w:spacing w:val="-3"/>
                <w:sz w:val="20"/>
                <w:szCs w:val="20"/>
              </w:rPr>
              <w:t>двернi</w:t>
            </w:r>
            <w:proofErr w:type="spellEnd"/>
            <w:r>
              <w:rPr>
                <w:rFonts w:ascii="Arial" w:hAnsi="Arial" w:cs="Arial"/>
                <w:spacing w:val="-3"/>
                <w:sz w:val="20"/>
                <w:szCs w:val="20"/>
              </w:rPr>
              <w:t xml:space="preserve"> металопластикові індивідуального</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виготовлення у зовнішній ламінації антрацит сірий з </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коефіцієнтом   теплопередачі  не менше 0,7 </w:t>
            </w:r>
            <w:proofErr w:type="spellStart"/>
            <w:r>
              <w:rPr>
                <w:rFonts w:ascii="Arial" w:hAnsi="Arial" w:cs="Arial"/>
                <w:spacing w:val="-3"/>
                <w:sz w:val="20"/>
                <w:szCs w:val="20"/>
              </w:rPr>
              <w:t>м.кв.град</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С/Вт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23,64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металевих дверних коробок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навішуванням дверних полотен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Протипожежні двері металеві глухі ДМП ЕІ60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Двері металеві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Вікна</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віконних прорізів готовими блоками площею</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 1 м2 з металопластику в кам'яних стінах житлових 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громадських будівель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0,54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Дюбель-шурупи 10х100мм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4,4982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Герметик силіконовий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0,0918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0,30348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Віконний блок </w:t>
            </w:r>
            <w:proofErr w:type="spellStart"/>
            <w:r>
              <w:rPr>
                <w:rFonts w:ascii="Arial" w:hAnsi="Arial" w:cs="Arial"/>
                <w:spacing w:val="-3"/>
                <w:sz w:val="20"/>
                <w:szCs w:val="20"/>
              </w:rPr>
              <w:t>металопластиковий</w:t>
            </w:r>
            <w:proofErr w:type="spellEnd"/>
            <w:r>
              <w:rPr>
                <w:rFonts w:ascii="Arial" w:hAnsi="Arial" w:cs="Arial"/>
                <w:spacing w:val="-3"/>
                <w:sz w:val="20"/>
                <w:szCs w:val="20"/>
              </w:rPr>
              <w:t>, двокамерний ,</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індивідуального виготовлення з поворотно-відкидною</w:t>
            </w:r>
          </w:p>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створкою</w:t>
            </w:r>
            <w:proofErr w:type="spellEnd"/>
            <w:r>
              <w:rPr>
                <w:rFonts w:ascii="Arial" w:hAnsi="Arial" w:cs="Arial"/>
                <w:spacing w:val="-3"/>
                <w:sz w:val="20"/>
                <w:szCs w:val="20"/>
              </w:rPr>
              <w:t xml:space="preserve">  у зовнішній     ламінації антрацит сірий з</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коефіцієнтом теплопередачі  не менше 0,7 </w:t>
            </w:r>
            <w:proofErr w:type="spellStart"/>
            <w:r>
              <w:rPr>
                <w:rFonts w:ascii="Arial" w:hAnsi="Arial" w:cs="Arial"/>
                <w:spacing w:val="-3"/>
                <w:sz w:val="20"/>
                <w:szCs w:val="20"/>
              </w:rPr>
              <w:t>м.кв.град</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С/Вт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0,54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віконних прорізів готовими блоками площею</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 2 м2 з металопластику в кам'яних стінах житлових 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громадських будівель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8,61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Дюбель-шурупи 10х100мм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43,4805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Герметик силіконовий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1,2915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3,22875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Віконний блок </w:t>
            </w:r>
            <w:proofErr w:type="spellStart"/>
            <w:r>
              <w:rPr>
                <w:rFonts w:ascii="Arial" w:hAnsi="Arial" w:cs="Arial"/>
                <w:spacing w:val="-3"/>
                <w:sz w:val="20"/>
                <w:szCs w:val="20"/>
              </w:rPr>
              <w:t>металопластиковий</w:t>
            </w:r>
            <w:proofErr w:type="spellEnd"/>
            <w:r>
              <w:rPr>
                <w:rFonts w:ascii="Arial" w:hAnsi="Arial" w:cs="Arial"/>
                <w:spacing w:val="-3"/>
                <w:sz w:val="20"/>
                <w:szCs w:val="20"/>
              </w:rPr>
              <w:t>, двокамерний ,</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індивідуального виготовлення з поворотно-відкидною</w:t>
            </w:r>
          </w:p>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створкою</w:t>
            </w:r>
            <w:proofErr w:type="spellEnd"/>
            <w:r>
              <w:rPr>
                <w:rFonts w:ascii="Arial" w:hAnsi="Arial" w:cs="Arial"/>
                <w:spacing w:val="-3"/>
                <w:sz w:val="20"/>
                <w:szCs w:val="20"/>
              </w:rPr>
              <w:t xml:space="preserve">  у зовнішній     ламінації антрацит сірий з</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коефіцієнтом теплопередачі  не менше 0,7 </w:t>
            </w:r>
            <w:proofErr w:type="spellStart"/>
            <w:r>
              <w:rPr>
                <w:rFonts w:ascii="Arial" w:hAnsi="Arial" w:cs="Arial"/>
                <w:spacing w:val="-3"/>
                <w:sz w:val="20"/>
                <w:szCs w:val="20"/>
              </w:rPr>
              <w:t>м.кв.град</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С/Вт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8,61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Заповнення віконних прорізів готовими блоками площею</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до 3 м2 з металопластику  в кам'яних стінах житлових 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громадських будівель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19,97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Дюбель-шурупи 10х100мм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77,6833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161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Герметик силіконовий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2,352466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5,881165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Віконний блок </w:t>
            </w:r>
            <w:proofErr w:type="spellStart"/>
            <w:r>
              <w:rPr>
                <w:rFonts w:ascii="Arial" w:hAnsi="Arial" w:cs="Arial"/>
                <w:spacing w:val="-3"/>
                <w:sz w:val="20"/>
                <w:szCs w:val="20"/>
              </w:rPr>
              <w:t>металопластиковий</w:t>
            </w:r>
            <w:proofErr w:type="spellEnd"/>
            <w:r>
              <w:rPr>
                <w:rFonts w:ascii="Arial" w:hAnsi="Arial" w:cs="Arial"/>
                <w:spacing w:val="-3"/>
                <w:sz w:val="20"/>
                <w:szCs w:val="20"/>
              </w:rPr>
              <w:t>, двокамерний ,</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індивідуального виготовлення з поворотно-відкидною</w:t>
            </w:r>
          </w:p>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створкою</w:t>
            </w:r>
            <w:proofErr w:type="spellEnd"/>
            <w:r>
              <w:rPr>
                <w:rFonts w:ascii="Arial" w:hAnsi="Arial" w:cs="Arial"/>
                <w:spacing w:val="-3"/>
                <w:sz w:val="20"/>
                <w:szCs w:val="20"/>
              </w:rPr>
              <w:t xml:space="preserve">  у зовнішній     ламінації антрацит сірий з</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коефіцієнтом теплопередачі  не менше 0,7 </w:t>
            </w:r>
            <w:proofErr w:type="spellStart"/>
            <w:r>
              <w:rPr>
                <w:rFonts w:ascii="Arial" w:hAnsi="Arial" w:cs="Arial"/>
                <w:spacing w:val="-3"/>
                <w:sz w:val="20"/>
                <w:szCs w:val="20"/>
              </w:rPr>
              <w:t>м.кв.град</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С/Вт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19,97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Установлення пластикових підвіконних </w:t>
            </w:r>
            <w:proofErr w:type="spellStart"/>
            <w:r>
              <w:rPr>
                <w:rFonts w:ascii="Arial" w:hAnsi="Arial" w:cs="Arial"/>
                <w:spacing w:val="-3"/>
                <w:sz w:val="20"/>
                <w:szCs w:val="20"/>
              </w:rPr>
              <w:t>дошок</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Дошки </w:t>
            </w:r>
            <w:proofErr w:type="spellStart"/>
            <w:r>
              <w:rPr>
                <w:rFonts w:ascii="Arial" w:hAnsi="Arial" w:cs="Arial"/>
                <w:spacing w:val="-3"/>
                <w:sz w:val="20"/>
                <w:szCs w:val="20"/>
              </w:rPr>
              <w:t>пiдвiконнi</w:t>
            </w:r>
            <w:proofErr w:type="spellEnd"/>
            <w:r>
              <w:rPr>
                <w:rFonts w:ascii="Arial" w:hAnsi="Arial" w:cs="Arial"/>
                <w:spacing w:val="-3"/>
                <w:sz w:val="20"/>
                <w:szCs w:val="20"/>
              </w:rPr>
              <w:t xml:space="preserve"> ПВХ 0,4м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14,28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Піна монтажна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1,9432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віконних зливів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Водовідливи зовнішні 300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14,518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Шурупи </w:t>
            </w:r>
            <w:proofErr w:type="spellStart"/>
            <w:r>
              <w:rPr>
                <w:rFonts w:ascii="Arial" w:hAnsi="Arial" w:cs="Arial"/>
                <w:spacing w:val="-3"/>
                <w:sz w:val="20"/>
                <w:szCs w:val="20"/>
              </w:rPr>
              <w:t>самонарізні</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Гермобутил</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4,1118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Відбивання штукатурки по цеглі та бетону зі стін та стель,</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площа відбивання в одному місці до 5 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штукатурення поверхонь стін </w:t>
            </w:r>
            <w:proofErr w:type="spellStart"/>
            <w:r>
              <w:rPr>
                <w:rFonts w:ascii="Arial" w:hAnsi="Arial" w:cs="Arial"/>
                <w:spacing w:val="-3"/>
                <w:sz w:val="20"/>
                <w:szCs w:val="20"/>
              </w:rPr>
              <w:t>всередені</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будівлі цементно-вапняним або цементним розчином по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каменю та бетону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Відкоси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Штукатурення плоских поверхонь віконних та дверних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укосів по бетону та каменю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перфорованих штукатурних кутиків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стін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стін по збірних конструкціях,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Стеля</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стель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31,05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стель по збірних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конструкціях,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амстронг</w:t>
            </w:r>
            <w:proofErr w:type="spellEnd"/>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каркасу підвісних стель</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230,3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Дюбелі 6х 40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683,991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 </w:t>
            </w:r>
            <w:proofErr w:type="spellStart"/>
            <w:r>
              <w:rPr>
                <w:rFonts w:ascii="Arial" w:hAnsi="Arial" w:cs="Arial"/>
                <w:spacing w:val="-3"/>
                <w:sz w:val="20"/>
                <w:szCs w:val="20"/>
              </w:rPr>
              <w:t>Профiлi</w:t>
            </w:r>
            <w:proofErr w:type="spellEnd"/>
            <w:r>
              <w:rPr>
                <w:rFonts w:ascii="Arial" w:hAnsi="Arial" w:cs="Arial"/>
                <w:spacing w:val="-3"/>
                <w:sz w:val="20"/>
                <w:szCs w:val="20"/>
              </w:rPr>
              <w:t xml:space="preserve"> металеві основні напрямні, </w:t>
            </w:r>
            <w:proofErr w:type="spellStart"/>
            <w:r>
              <w:rPr>
                <w:rFonts w:ascii="Arial" w:hAnsi="Arial" w:cs="Arial"/>
                <w:spacing w:val="-3"/>
                <w:sz w:val="20"/>
                <w:szCs w:val="20"/>
              </w:rPr>
              <w:t>довж</w:t>
            </w:r>
            <w:proofErr w:type="spellEnd"/>
            <w:r>
              <w:rPr>
                <w:rFonts w:ascii="Arial" w:hAnsi="Arial" w:cs="Arial"/>
                <w:spacing w:val="-3"/>
                <w:sz w:val="20"/>
                <w:szCs w:val="20"/>
              </w:rPr>
              <w:t>. 3,7 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218,785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 </w:t>
            </w:r>
            <w:proofErr w:type="spellStart"/>
            <w:r>
              <w:rPr>
                <w:rFonts w:ascii="Arial" w:hAnsi="Arial" w:cs="Arial"/>
                <w:spacing w:val="-3"/>
                <w:sz w:val="20"/>
                <w:szCs w:val="20"/>
              </w:rPr>
              <w:t>Профiлi</w:t>
            </w:r>
            <w:proofErr w:type="spellEnd"/>
            <w:r>
              <w:rPr>
                <w:rFonts w:ascii="Arial" w:hAnsi="Arial" w:cs="Arial"/>
                <w:spacing w:val="-3"/>
                <w:sz w:val="20"/>
                <w:szCs w:val="20"/>
              </w:rPr>
              <w:t xml:space="preserve"> металеві поперечні, </w:t>
            </w:r>
            <w:proofErr w:type="spellStart"/>
            <w:r>
              <w:rPr>
                <w:rFonts w:ascii="Arial" w:hAnsi="Arial" w:cs="Arial"/>
                <w:spacing w:val="-3"/>
                <w:sz w:val="20"/>
                <w:szCs w:val="20"/>
              </w:rPr>
              <w:t>довж</w:t>
            </w:r>
            <w:proofErr w:type="spellEnd"/>
            <w:r>
              <w:rPr>
                <w:rFonts w:ascii="Arial" w:hAnsi="Arial" w:cs="Arial"/>
                <w:spacing w:val="-3"/>
                <w:sz w:val="20"/>
                <w:szCs w:val="20"/>
              </w:rPr>
              <w:t>. 1,2 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437,57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 </w:t>
            </w:r>
            <w:proofErr w:type="spellStart"/>
            <w:r>
              <w:rPr>
                <w:rFonts w:ascii="Arial" w:hAnsi="Arial" w:cs="Arial"/>
                <w:spacing w:val="-3"/>
                <w:sz w:val="20"/>
                <w:szCs w:val="20"/>
              </w:rPr>
              <w:t>Профiлi</w:t>
            </w:r>
            <w:proofErr w:type="spellEnd"/>
            <w:r>
              <w:rPr>
                <w:rFonts w:ascii="Arial" w:hAnsi="Arial" w:cs="Arial"/>
                <w:spacing w:val="-3"/>
                <w:sz w:val="20"/>
                <w:szCs w:val="20"/>
              </w:rPr>
              <w:t xml:space="preserve"> металеві поперечні, </w:t>
            </w:r>
            <w:proofErr w:type="spellStart"/>
            <w:r>
              <w:rPr>
                <w:rFonts w:ascii="Arial" w:hAnsi="Arial" w:cs="Arial"/>
                <w:spacing w:val="-3"/>
                <w:sz w:val="20"/>
                <w:szCs w:val="20"/>
              </w:rPr>
              <w:t>довж</w:t>
            </w:r>
            <w:proofErr w:type="spellEnd"/>
            <w:r>
              <w:rPr>
                <w:rFonts w:ascii="Arial" w:hAnsi="Arial" w:cs="Arial"/>
                <w:spacing w:val="-3"/>
                <w:sz w:val="20"/>
                <w:szCs w:val="20"/>
              </w:rPr>
              <w:t>. 0,6 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218,785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Кутник металевий пристінний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248,724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підвіс</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184,24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тяга підвісу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184,24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Укладання плит стельових в каркас стелі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220,94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Плити стельові </w:t>
            </w:r>
            <w:proofErr w:type="spellStart"/>
            <w:r>
              <w:rPr>
                <w:rFonts w:ascii="Arial" w:hAnsi="Arial" w:cs="Arial"/>
                <w:spacing w:val="-3"/>
                <w:sz w:val="20"/>
                <w:szCs w:val="20"/>
              </w:rPr>
              <w:t>Армстронг</w:t>
            </w:r>
            <w:proofErr w:type="spellEnd"/>
            <w:r>
              <w:rPr>
                <w:rFonts w:ascii="Arial" w:hAnsi="Arial" w:cs="Arial"/>
                <w:spacing w:val="-3"/>
                <w:sz w:val="20"/>
                <w:szCs w:val="20"/>
              </w:rPr>
              <w:t xml:space="preserve"> 600х600х13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231,987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Стіни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стін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435,55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Додавати на 1 мм зміни товщини шпаклювання стін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435,55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1829,31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Сітка штукатурна скловолокниста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476,905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стін по збірних конструкціях,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435,55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Облицювання  поверхонь стін керамічними плитками  на</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розчині із сухої </w:t>
            </w:r>
            <w:proofErr w:type="spellStart"/>
            <w:r>
              <w:rPr>
                <w:rFonts w:ascii="Arial" w:hAnsi="Arial" w:cs="Arial"/>
                <w:spacing w:val="-3"/>
                <w:sz w:val="20"/>
                <w:szCs w:val="20"/>
              </w:rPr>
              <w:t>клеючої</w:t>
            </w:r>
            <w:proofErr w:type="spellEnd"/>
            <w:r>
              <w:rPr>
                <w:rFonts w:ascii="Arial" w:hAnsi="Arial" w:cs="Arial"/>
                <w:spacing w:val="-3"/>
                <w:sz w:val="20"/>
                <w:szCs w:val="20"/>
              </w:rPr>
              <w:t xml:space="preserve"> суміші, число плиток в 1 м2 до 7</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29,95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Клеюча</w:t>
            </w:r>
            <w:proofErr w:type="spellEnd"/>
            <w:r>
              <w:rPr>
                <w:rFonts w:ascii="Arial" w:hAnsi="Arial" w:cs="Arial"/>
                <w:spacing w:val="-3"/>
                <w:sz w:val="20"/>
                <w:szCs w:val="20"/>
              </w:rPr>
              <w:t xml:space="preserve"> суміш для керамічної плитки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СМ 11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194,675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Суміш для шпарування СЕ-33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12,1597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Плитки </w:t>
            </w:r>
            <w:proofErr w:type="spellStart"/>
            <w:r>
              <w:rPr>
                <w:rFonts w:ascii="Arial" w:hAnsi="Arial" w:cs="Arial"/>
                <w:spacing w:val="-3"/>
                <w:sz w:val="20"/>
                <w:szCs w:val="20"/>
              </w:rPr>
              <w:t>керамiчнi</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30,2495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Пласмасові</w:t>
            </w:r>
            <w:proofErr w:type="spellEnd"/>
            <w:r>
              <w:rPr>
                <w:rFonts w:ascii="Arial" w:hAnsi="Arial" w:cs="Arial"/>
                <w:spacing w:val="-3"/>
                <w:sz w:val="20"/>
                <w:szCs w:val="20"/>
              </w:rPr>
              <w:t xml:space="preserve"> хрестики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126,988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сходи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стеля</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стель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30,65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55,17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стель по збірних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конструкціях,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30,65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стіни</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стін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107,85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194,13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стін по збірних конструкціях,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107,85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зашивання стояків</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обшивки колон  периметром до 1600 мм</w:t>
            </w:r>
          </w:p>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гіпсокартонними</w:t>
            </w:r>
            <w:proofErr w:type="spellEnd"/>
            <w:r>
              <w:rPr>
                <w:rFonts w:ascii="Arial" w:hAnsi="Arial" w:cs="Arial"/>
                <w:spacing w:val="-3"/>
                <w:sz w:val="20"/>
                <w:szCs w:val="20"/>
              </w:rPr>
              <w:t xml:space="preserve"> і гіпсоволокнистими листами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улаштуванням металевого каркасу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Профіль оцинкований 28/27</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2,7225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Профіль оцинкований 60/27</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29,601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 6х40мм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70,092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Саморізи</w:t>
            </w:r>
            <w:proofErr w:type="spellEnd"/>
            <w:r>
              <w:rPr>
                <w:rFonts w:ascii="Arial" w:hAnsi="Arial" w:cs="Arial"/>
                <w:spacing w:val="-3"/>
                <w:sz w:val="20"/>
                <w:szCs w:val="20"/>
              </w:rPr>
              <w:t xml:space="preserve"> 3,5х9,5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265,0725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Саморізи</w:t>
            </w:r>
            <w:proofErr w:type="spellEnd"/>
            <w:r>
              <w:rPr>
                <w:rFonts w:ascii="Arial" w:hAnsi="Arial" w:cs="Arial"/>
                <w:spacing w:val="-3"/>
                <w:sz w:val="20"/>
                <w:szCs w:val="20"/>
              </w:rPr>
              <w:t xml:space="preserve"> 3,5х25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168,3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Шпаклівка "</w:t>
            </w:r>
            <w:proofErr w:type="spellStart"/>
            <w:r>
              <w:rPr>
                <w:rFonts w:ascii="Arial" w:hAnsi="Arial" w:cs="Arial"/>
                <w:spacing w:val="-3"/>
                <w:sz w:val="20"/>
                <w:szCs w:val="20"/>
              </w:rPr>
              <w:t>фугенфюллер</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0,561825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Стрічка </w:t>
            </w:r>
            <w:proofErr w:type="spellStart"/>
            <w:r>
              <w:rPr>
                <w:rFonts w:ascii="Arial" w:hAnsi="Arial" w:cs="Arial"/>
                <w:spacing w:val="-3"/>
                <w:sz w:val="20"/>
                <w:szCs w:val="20"/>
              </w:rPr>
              <w:t>армувальна</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1,55925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Листи </w:t>
            </w:r>
            <w:proofErr w:type="spellStart"/>
            <w:r>
              <w:rPr>
                <w:rFonts w:ascii="Arial" w:hAnsi="Arial" w:cs="Arial"/>
                <w:spacing w:val="-3"/>
                <w:sz w:val="20"/>
                <w:szCs w:val="20"/>
              </w:rPr>
              <w:t>гіпсокартонні</w:t>
            </w:r>
            <w:proofErr w:type="spellEnd"/>
            <w:r>
              <w:rPr>
                <w:rFonts w:ascii="Arial" w:hAnsi="Arial" w:cs="Arial"/>
                <w:spacing w:val="-3"/>
                <w:sz w:val="20"/>
                <w:szCs w:val="20"/>
              </w:rPr>
              <w:t>, товщина 12,5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5,1975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Шпаклювання стін мінеральною шпаклівкою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Шпатлівка</w:t>
            </w:r>
            <w:proofErr w:type="spellEnd"/>
            <w:r>
              <w:rPr>
                <w:rFonts w:ascii="Arial" w:hAnsi="Arial" w:cs="Arial"/>
                <w:spacing w:val="-3"/>
                <w:sz w:val="20"/>
                <w:szCs w:val="20"/>
              </w:rPr>
              <w:t xml:space="preserve"> </w:t>
            </w:r>
            <w:proofErr w:type="spellStart"/>
            <w:r>
              <w:rPr>
                <w:rFonts w:ascii="Arial" w:hAnsi="Arial" w:cs="Arial"/>
                <w:spacing w:val="-3"/>
                <w:sz w:val="20"/>
                <w:szCs w:val="20"/>
              </w:rPr>
              <w:t>полімерцементна</w:t>
            </w:r>
            <w:proofErr w:type="spellEnd"/>
            <w:r>
              <w:rPr>
                <w:rFonts w:ascii="Arial" w:hAnsi="Arial" w:cs="Arial"/>
                <w:spacing w:val="-3"/>
                <w:sz w:val="20"/>
                <w:szCs w:val="20"/>
              </w:rPr>
              <w:t xml:space="preserve"> армована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CT 29</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8,91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полівінілацетатними</w:t>
            </w:r>
            <w:proofErr w:type="spellEnd"/>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водоемульсійними сумішами стін по збірних конструкціях,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підготовлених під фарбування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та розбирання зовнішніх металевих</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трубчастих інвентарних риштувань, висота риштувань</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16 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Утеплення фасадів мінеральними плитами товщиною</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100 мм з опорядженням декоративним розчином. Стіни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гладкі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для теплоізоляції з металевим стержнем 10х160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1737,2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Сумiш</w:t>
            </w:r>
            <w:proofErr w:type="spellEnd"/>
            <w:r>
              <w:rPr>
                <w:rFonts w:ascii="Arial" w:hAnsi="Arial" w:cs="Arial"/>
                <w:spacing w:val="-3"/>
                <w:sz w:val="20"/>
                <w:szCs w:val="20"/>
              </w:rPr>
              <w:t xml:space="preserve"> (для приклеювання та захисту плит</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мінераловатних)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190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2580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Ґрунтовка </w:t>
            </w:r>
            <w:proofErr w:type="spellStart"/>
            <w:r>
              <w:rPr>
                <w:rFonts w:ascii="Arial" w:hAnsi="Arial" w:cs="Arial"/>
                <w:spacing w:val="-3"/>
                <w:sz w:val="20"/>
                <w:szCs w:val="20"/>
              </w:rPr>
              <w:t>адгезійна</w:t>
            </w:r>
            <w:proofErr w:type="spellEnd"/>
            <w:r>
              <w:rPr>
                <w:rFonts w:ascii="Arial" w:hAnsi="Arial" w:cs="Arial"/>
                <w:spacing w:val="-3"/>
                <w:sz w:val="20"/>
                <w:szCs w:val="20"/>
              </w:rPr>
              <w:t xml:space="preserve"> з </w:t>
            </w:r>
            <w:proofErr w:type="spellStart"/>
            <w:r>
              <w:rPr>
                <w:rFonts w:ascii="Arial" w:hAnsi="Arial" w:cs="Arial"/>
                <w:spacing w:val="-3"/>
                <w:sz w:val="20"/>
                <w:szCs w:val="20"/>
              </w:rPr>
              <w:t>кварцевим</w:t>
            </w:r>
            <w:proofErr w:type="spellEnd"/>
            <w:r>
              <w:rPr>
                <w:rFonts w:ascii="Arial" w:hAnsi="Arial" w:cs="Arial"/>
                <w:spacing w:val="-3"/>
                <w:sz w:val="20"/>
                <w:szCs w:val="20"/>
              </w:rPr>
              <w:t xml:space="preserve"> наповнювачем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Штукатурка декоративна акрилова (короїд)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64</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580,5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Армуюча</w:t>
            </w:r>
            <w:proofErr w:type="spellEnd"/>
            <w:r>
              <w:rPr>
                <w:rFonts w:ascii="Arial" w:hAnsi="Arial" w:cs="Arial"/>
                <w:spacing w:val="-3"/>
                <w:sz w:val="20"/>
                <w:szCs w:val="20"/>
              </w:rPr>
              <w:t xml:space="preserve"> сітка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325 для систем утеплення</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Ceresit</w:t>
            </w:r>
            <w:proofErr w:type="spellEnd"/>
            <w:r>
              <w:rPr>
                <w:rFonts w:ascii="Arial" w:hAnsi="Arial" w:cs="Arial"/>
                <w:spacing w:val="-3"/>
                <w:sz w:val="20"/>
                <w:szCs w:val="20"/>
              </w:rPr>
              <w:t xml:space="preserve"> </w:t>
            </w:r>
            <w:proofErr w:type="spellStart"/>
            <w:r>
              <w:rPr>
                <w:rFonts w:ascii="Arial" w:hAnsi="Arial" w:cs="Arial"/>
                <w:spacing w:val="-3"/>
                <w:sz w:val="20"/>
                <w:szCs w:val="20"/>
              </w:rPr>
              <w:t>Ceretherm</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247,25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Акрилова фарба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42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107,93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Дюбелі монтажні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23,65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Цокольний алюмінієвий профіль 103мм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93,45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Утеплення фасадів мінеральними плитами товщиною 30</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мм з опорядженням </w:t>
            </w:r>
            <w:proofErr w:type="spellStart"/>
            <w:r>
              <w:rPr>
                <w:rFonts w:ascii="Arial" w:hAnsi="Arial" w:cs="Arial"/>
                <w:spacing w:val="-3"/>
                <w:sz w:val="20"/>
                <w:szCs w:val="20"/>
              </w:rPr>
              <w:t>декоротивним</w:t>
            </w:r>
            <w:proofErr w:type="spellEnd"/>
            <w:r>
              <w:rPr>
                <w:rFonts w:ascii="Arial" w:hAnsi="Arial" w:cs="Arial"/>
                <w:spacing w:val="-3"/>
                <w:sz w:val="20"/>
                <w:szCs w:val="20"/>
              </w:rPr>
              <w:t xml:space="preserve"> розчином за</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технологією "CEREZIT". Укоси, ширина до 300 мм та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декоративні виступи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Плити теплоізоляційні із мінеральної вати на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синтетичному зв'язувальному, марка М75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для теплоізоляції з металевим стержнем 10х160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242,8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Сумiш</w:t>
            </w:r>
            <w:proofErr w:type="spellEnd"/>
            <w:r>
              <w:rPr>
                <w:rFonts w:ascii="Arial" w:hAnsi="Arial" w:cs="Arial"/>
                <w:spacing w:val="-3"/>
                <w:sz w:val="20"/>
                <w:szCs w:val="20"/>
              </w:rPr>
              <w:t xml:space="preserve"> (для приклеювання та захисту плит</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мінераловатних)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190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Ґрунтовка </w:t>
            </w:r>
            <w:proofErr w:type="spellStart"/>
            <w:r>
              <w:rPr>
                <w:rFonts w:ascii="Arial" w:hAnsi="Arial" w:cs="Arial"/>
                <w:spacing w:val="-3"/>
                <w:sz w:val="20"/>
                <w:szCs w:val="20"/>
              </w:rPr>
              <w:t>адгезійна</w:t>
            </w:r>
            <w:proofErr w:type="spellEnd"/>
            <w:r>
              <w:rPr>
                <w:rFonts w:ascii="Arial" w:hAnsi="Arial" w:cs="Arial"/>
                <w:spacing w:val="-3"/>
                <w:sz w:val="20"/>
                <w:szCs w:val="20"/>
              </w:rPr>
              <w:t xml:space="preserve"> з </w:t>
            </w:r>
            <w:proofErr w:type="spellStart"/>
            <w:r>
              <w:rPr>
                <w:rFonts w:ascii="Arial" w:hAnsi="Arial" w:cs="Arial"/>
                <w:spacing w:val="-3"/>
                <w:sz w:val="20"/>
                <w:szCs w:val="20"/>
              </w:rPr>
              <w:t>кварцевим</w:t>
            </w:r>
            <w:proofErr w:type="spellEnd"/>
            <w:r>
              <w:rPr>
                <w:rFonts w:ascii="Arial" w:hAnsi="Arial" w:cs="Arial"/>
                <w:spacing w:val="-3"/>
                <w:sz w:val="20"/>
                <w:szCs w:val="20"/>
              </w:rPr>
              <w:t xml:space="preserve"> наповнювачем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Штукатурка декоративна акрилова (короїд)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64</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Армуюча</w:t>
            </w:r>
            <w:proofErr w:type="spellEnd"/>
            <w:r>
              <w:rPr>
                <w:rFonts w:ascii="Arial" w:hAnsi="Arial" w:cs="Arial"/>
                <w:spacing w:val="-3"/>
                <w:sz w:val="20"/>
                <w:szCs w:val="20"/>
              </w:rPr>
              <w:t xml:space="preserve"> сітка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325 для систем утеплення</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Ceresit</w:t>
            </w:r>
            <w:proofErr w:type="spellEnd"/>
            <w:r>
              <w:rPr>
                <w:rFonts w:ascii="Arial" w:hAnsi="Arial" w:cs="Arial"/>
                <w:spacing w:val="-3"/>
                <w:sz w:val="20"/>
                <w:szCs w:val="20"/>
              </w:rPr>
              <w:t xml:space="preserve"> </w:t>
            </w:r>
            <w:proofErr w:type="spellStart"/>
            <w:r>
              <w:rPr>
                <w:rFonts w:ascii="Arial" w:hAnsi="Arial" w:cs="Arial"/>
                <w:spacing w:val="-3"/>
                <w:sz w:val="20"/>
                <w:szCs w:val="20"/>
              </w:rPr>
              <w:t>Ceretherm</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Акрилова фарба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42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20,08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Планка стінового захисту шириною 312мм на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lastRenderedPageBreak/>
              <w:t>декоративних виступах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lastRenderedPageBreak/>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оздоблення цоколю</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Утеплення фасадів мінеральними плитами товщиною</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100 мм з опорядженням декоративним розчином. Стіни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гладкі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Плити теплоізоляційні з пінопласту полістирольного,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марка ПСБС-40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Дюбель для теплоізоляції з металевим стержнем 10х160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210,08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Сумiш</w:t>
            </w:r>
            <w:proofErr w:type="spellEnd"/>
            <w:r>
              <w:rPr>
                <w:rFonts w:ascii="Arial" w:hAnsi="Arial" w:cs="Arial"/>
                <w:spacing w:val="-3"/>
                <w:sz w:val="20"/>
                <w:szCs w:val="20"/>
              </w:rPr>
              <w:t xml:space="preserve"> (для приклеювання та захисту плит</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мінераловатних)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190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Ґрунтовка </w:t>
            </w:r>
            <w:proofErr w:type="spellStart"/>
            <w:r>
              <w:rPr>
                <w:rFonts w:ascii="Arial" w:hAnsi="Arial" w:cs="Arial"/>
                <w:spacing w:val="-3"/>
                <w:sz w:val="20"/>
                <w:szCs w:val="20"/>
              </w:rPr>
              <w:t>адгезійна</w:t>
            </w:r>
            <w:proofErr w:type="spellEnd"/>
            <w:r>
              <w:rPr>
                <w:rFonts w:ascii="Arial" w:hAnsi="Arial" w:cs="Arial"/>
                <w:spacing w:val="-3"/>
                <w:sz w:val="20"/>
                <w:szCs w:val="20"/>
              </w:rPr>
              <w:t xml:space="preserve"> з </w:t>
            </w:r>
            <w:proofErr w:type="spellStart"/>
            <w:r>
              <w:rPr>
                <w:rFonts w:ascii="Arial" w:hAnsi="Arial" w:cs="Arial"/>
                <w:spacing w:val="-3"/>
                <w:sz w:val="20"/>
                <w:szCs w:val="20"/>
              </w:rPr>
              <w:t>кварцевим</w:t>
            </w:r>
            <w:proofErr w:type="spellEnd"/>
            <w:r>
              <w:rPr>
                <w:rFonts w:ascii="Arial" w:hAnsi="Arial" w:cs="Arial"/>
                <w:spacing w:val="-3"/>
                <w:sz w:val="20"/>
                <w:szCs w:val="20"/>
              </w:rPr>
              <w:t xml:space="preserve"> наповнювачем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л</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Штукатурка декоративна акрилова (короїд)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64</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70,2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Армуюча</w:t>
            </w:r>
            <w:proofErr w:type="spellEnd"/>
            <w:r>
              <w:rPr>
                <w:rFonts w:ascii="Arial" w:hAnsi="Arial" w:cs="Arial"/>
                <w:spacing w:val="-3"/>
                <w:sz w:val="20"/>
                <w:szCs w:val="20"/>
              </w:rPr>
              <w:t xml:space="preserve"> сітка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325 для систем утеплення</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Ceresit</w:t>
            </w:r>
            <w:proofErr w:type="spellEnd"/>
            <w:r>
              <w:rPr>
                <w:rFonts w:ascii="Arial" w:hAnsi="Arial" w:cs="Arial"/>
                <w:spacing w:val="-3"/>
                <w:sz w:val="20"/>
                <w:szCs w:val="20"/>
              </w:rPr>
              <w:t xml:space="preserve"> </w:t>
            </w:r>
            <w:proofErr w:type="spellStart"/>
            <w:r>
              <w:rPr>
                <w:rFonts w:ascii="Arial" w:hAnsi="Arial" w:cs="Arial"/>
                <w:spacing w:val="-3"/>
                <w:sz w:val="20"/>
                <w:szCs w:val="20"/>
              </w:rPr>
              <w:t>Ceretherm</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Акрилова фарба </w:t>
            </w:r>
            <w:proofErr w:type="spellStart"/>
            <w:r>
              <w:rPr>
                <w:rFonts w:ascii="Arial" w:hAnsi="Arial" w:cs="Arial"/>
                <w:spacing w:val="-3"/>
                <w:sz w:val="20"/>
                <w:szCs w:val="20"/>
              </w:rPr>
              <w:t>Ceresit</w:t>
            </w:r>
            <w:proofErr w:type="spellEnd"/>
            <w:r>
              <w:rPr>
                <w:rFonts w:ascii="Arial" w:hAnsi="Arial" w:cs="Arial"/>
                <w:spacing w:val="-3"/>
                <w:sz w:val="20"/>
                <w:szCs w:val="20"/>
              </w:rPr>
              <w:t xml:space="preserve">  СT 42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кг</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13,052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Дюбелі монтажні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Пробивання круглих отворів діаметром до 25 мм 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цегляних стінах товщиною до 51 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Дюбель М12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Виготовлення </w:t>
            </w:r>
            <w:proofErr w:type="spellStart"/>
            <w:r>
              <w:rPr>
                <w:rFonts w:ascii="Arial" w:hAnsi="Arial" w:cs="Arial"/>
                <w:spacing w:val="-3"/>
                <w:sz w:val="20"/>
                <w:szCs w:val="20"/>
              </w:rPr>
              <w:t>гратчастих</w:t>
            </w:r>
            <w:proofErr w:type="spellEnd"/>
            <w:r>
              <w:rPr>
                <w:rFonts w:ascii="Arial" w:hAnsi="Arial" w:cs="Arial"/>
                <w:spacing w:val="-3"/>
                <w:sz w:val="20"/>
                <w:szCs w:val="20"/>
              </w:rPr>
              <w:t xml:space="preserve"> конструкцій [стояки, опори,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ферми та ін.]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0,0562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0,0562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Труба профільна 20х40х3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0,024926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сталь листова т=5-10мм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0,03296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Ґрунтування металевих поверхонь за один раз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ґрунтовкою ГФ-021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Фарбування металевих поґрунтованих поверхонь</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емаллю ПФ-115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крокв з дощок (дерев'яна обрешітка)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Бруски обрізні з хвойних порід, довжина 4-6,5 м, ширина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75-150 мм, товщина 40-75 мм, ІІ сорт</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0,0315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покриття з листової сталі тільки скатів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Профільований лист з полімерним покриттям 0,5мм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Шурупи </w:t>
            </w:r>
            <w:proofErr w:type="spellStart"/>
            <w:r>
              <w:rPr>
                <w:rFonts w:ascii="Arial" w:hAnsi="Arial" w:cs="Arial"/>
                <w:spacing w:val="-3"/>
                <w:sz w:val="20"/>
                <w:szCs w:val="20"/>
              </w:rPr>
              <w:t>самонарізні</w:t>
            </w:r>
            <w:proofErr w:type="spellEnd"/>
            <w:r>
              <w:rPr>
                <w:rFonts w:ascii="Arial" w:hAnsi="Arial" w:cs="Arial"/>
                <w:spacing w:val="-3"/>
                <w:sz w:val="20"/>
                <w:szCs w:val="20"/>
              </w:rPr>
              <w:t xml:space="preserve"> RA 4,9х27</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з листової сталі примикань до кам'яних стін</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Планка стінового захисту шириною 400мм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r>
              <w:rPr>
                <w:rFonts w:ascii="Arial" w:hAnsi="Arial" w:cs="Arial"/>
                <w:spacing w:val="-3"/>
                <w:sz w:val="20"/>
                <w:szCs w:val="20"/>
              </w:rPr>
              <w:t>.</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Розробка ґрунту вручну в траншеях глибиною до 2 м без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кріплень з укосами, група ґрунту 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Улаштування основи під фундаменти щебеневої</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стрічкових фундаментів бетонних бетон</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важкий В 15 (М 200), </w:t>
            </w:r>
            <w:proofErr w:type="spellStart"/>
            <w:r>
              <w:rPr>
                <w:rFonts w:ascii="Arial" w:hAnsi="Arial" w:cs="Arial"/>
                <w:spacing w:val="-3"/>
                <w:sz w:val="20"/>
                <w:szCs w:val="20"/>
              </w:rPr>
              <w:t>крупнiсть</w:t>
            </w:r>
            <w:proofErr w:type="spellEnd"/>
            <w:r>
              <w:rPr>
                <w:rFonts w:ascii="Arial" w:hAnsi="Arial" w:cs="Arial"/>
                <w:spacing w:val="-3"/>
                <w:sz w:val="20"/>
                <w:szCs w:val="20"/>
              </w:rPr>
              <w:t xml:space="preserve"> заповнювача 20-40мм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фундаментних плит залізобетонних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плоских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м3</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Гарячекатана арматурна сталь гладка, клас А-1,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8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0,091149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0,007788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покриттів з </w:t>
            </w:r>
            <w:proofErr w:type="spellStart"/>
            <w:r>
              <w:rPr>
                <w:rFonts w:ascii="Arial" w:hAnsi="Arial" w:cs="Arial"/>
                <w:spacing w:val="-3"/>
                <w:sz w:val="20"/>
                <w:szCs w:val="20"/>
              </w:rPr>
              <w:t>ФЕМ</w:t>
            </w:r>
            <w:proofErr w:type="spellEnd"/>
            <w:r>
              <w:rPr>
                <w:rFonts w:ascii="Arial" w:hAnsi="Arial" w:cs="Arial"/>
                <w:spacing w:val="-3"/>
                <w:sz w:val="20"/>
                <w:szCs w:val="20"/>
              </w:rPr>
              <w:t xml:space="preserve"> на розчині із сухої</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клеючої</w:t>
            </w:r>
            <w:proofErr w:type="spellEnd"/>
            <w:r>
              <w:rPr>
                <w:rFonts w:ascii="Arial" w:hAnsi="Arial" w:cs="Arial"/>
                <w:spacing w:val="-3"/>
                <w:sz w:val="20"/>
                <w:szCs w:val="20"/>
              </w:rPr>
              <w:t xml:space="preserve"> суміші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Поліпшене штукатурення цементно-вапняним розчином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 каменю стін фасадів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Силікатне фарбування нових фасадів з риштувань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підготовленням поверхні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металевих огорож без поручня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Огороджуюча</w:t>
            </w:r>
            <w:proofErr w:type="spellEnd"/>
            <w:r>
              <w:rPr>
                <w:rFonts w:ascii="Arial" w:hAnsi="Arial" w:cs="Arial"/>
                <w:spacing w:val="-3"/>
                <w:sz w:val="20"/>
                <w:szCs w:val="20"/>
              </w:rPr>
              <w:t xml:space="preserve"> конструкція з нержавіючої сталі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поручнями (для </w:t>
            </w:r>
            <w:proofErr w:type="spellStart"/>
            <w:r>
              <w:rPr>
                <w:rFonts w:ascii="Arial" w:hAnsi="Arial" w:cs="Arial"/>
                <w:spacing w:val="-3"/>
                <w:sz w:val="20"/>
                <w:szCs w:val="20"/>
              </w:rPr>
              <w:t>МГН</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дорожніх корит </w:t>
            </w:r>
            <w:proofErr w:type="spellStart"/>
            <w:r>
              <w:rPr>
                <w:rFonts w:ascii="Arial" w:hAnsi="Arial" w:cs="Arial"/>
                <w:spacing w:val="-3"/>
                <w:sz w:val="20"/>
                <w:szCs w:val="20"/>
              </w:rPr>
              <w:t>напівкоритного</w:t>
            </w:r>
            <w:proofErr w:type="spellEnd"/>
            <w:r>
              <w:rPr>
                <w:rFonts w:ascii="Arial" w:hAnsi="Arial" w:cs="Arial"/>
                <w:spacing w:val="-3"/>
                <w:sz w:val="20"/>
                <w:szCs w:val="20"/>
              </w:rPr>
              <w:t xml:space="preserve"> профілю</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вручну, глибина корита до 250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основ під тротуари товщиною 12 см із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цегляного щебеню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кожний 1 см зміни товщини шару додавати або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lastRenderedPageBreak/>
              <w:t>виключати до норми 18-47-1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277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Улаштування цементно-бетонних покриттів</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одношарових товщиною шару 20 см засобами малої</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механізації</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На кожний 1 см зміни товщини шару додавати або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виключати до норми 18-34-1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Залізнення цементних покриттів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Портландцемент </w:t>
            </w:r>
            <w:proofErr w:type="spellStart"/>
            <w:r>
              <w:rPr>
                <w:rFonts w:ascii="Arial" w:hAnsi="Arial" w:cs="Arial"/>
                <w:spacing w:val="-3"/>
                <w:sz w:val="20"/>
                <w:szCs w:val="20"/>
              </w:rPr>
              <w:t>загальнобудівельного</w:t>
            </w:r>
            <w:proofErr w:type="spellEnd"/>
            <w:r>
              <w:rPr>
                <w:rFonts w:ascii="Arial" w:hAnsi="Arial" w:cs="Arial"/>
                <w:spacing w:val="-3"/>
                <w:sz w:val="20"/>
                <w:szCs w:val="20"/>
              </w:rPr>
              <w:t xml:space="preserve"> призначення</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бездобавковий</w:t>
            </w:r>
            <w:proofErr w:type="spellEnd"/>
            <w:r>
              <w:rPr>
                <w:rFonts w:ascii="Arial" w:hAnsi="Arial" w:cs="Arial"/>
                <w:spacing w:val="-3"/>
                <w:sz w:val="20"/>
                <w:szCs w:val="20"/>
              </w:rPr>
              <w:t>, марка 400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0,155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бортових каменів бетонних і</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залізобетонних при інших видах покриттів( бетонних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лотків)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Бетонні лотки 350х160х60мм (відливи)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10203" w:type="dxa"/>
            <w:gridSpan w:val="5"/>
            <w:tcBorders>
              <w:top w:val="single" w:sz="12" w:space="0" w:color="auto"/>
              <w:left w:val="nil"/>
              <w:bottom w:val="nil"/>
              <w:right w:val="nil"/>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tbl>
      <w:tblPr>
        <w:tblW w:w="10265" w:type="dxa"/>
        <w:jc w:val="center"/>
        <w:tblLayout w:type="fixed"/>
        <w:tblCellMar>
          <w:left w:w="28" w:type="dxa"/>
          <w:right w:w="28" w:type="dxa"/>
        </w:tblCellMar>
        <w:tblLook w:val="0000"/>
      </w:tblPr>
      <w:tblGrid>
        <w:gridCol w:w="57"/>
        <w:gridCol w:w="567"/>
        <w:gridCol w:w="4706"/>
        <w:gridCol w:w="681"/>
        <w:gridCol w:w="1418"/>
        <w:gridCol w:w="1418"/>
        <w:gridCol w:w="1359"/>
        <w:gridCol w:w="59"/>
      </w:tblGrid>
      <w:tr w:rsidR="00F53335" w:rsidRPr="00805C31" w:rsidTr="0052367B">
        <w:trPr>
          <w:gridAfter w:val="1"/>
          <w:wAfter w:w="59" w:type="dxa"/>
          <w:jc w:val="center"/>
        </w:trPr>
        <w:tc>
          <w:tcPr>
            <w:tcW w:w="10206" w:type="dxa"/>
            <w:gridSpan w:val="7"/>
            <w:tcBorders>
              <w:top w:val="nil"/>
              <w:left w:val="nil"/>
              <w:bottom w:val="nil"/>
              <w:right w:val="nil"/>
            </w:tcBorders>
          </w:tcPr>
          <w:p w:rsidR="00F53335" w:rsidRPr="00805C31" w:rsidRDefault="00F53335" w:rsidP="0052367B">
            <w:pPr>
              <w:keepLines/>
              <w:autoSpaceDE w:val="0"/>
              <w:autoSpaceDN w:val="0"/>
              <w:rPr>
                <w:rFonts w:ascii="Arial" w:hAnsi="Arial" w:cs="Arial"/>
                <w:b/>
                <w:sz w:val="20"/>
                <w:szCs w:val="20"/>
              </w:rPr>
            </w:pPr>
            <w:r w:rsidRPr="00805C31">
              <w:rPr>
                <w:rFonts w:ascii="Arial" w:hAnsi="Arial" w:cs="Arial"/>
                <w:b/>
                <w:spacing w:val="-3"/>
                <w:sz w:val="20"/>
                <w:szCs w:val="20"/>
              </w:rPr>
              <w:t>Електротехнічні рішення</w:t>
            </w:r>
          </w:p>
        </w:tc>
      </w:tr>
      <w:tr w:rsidR="00F53335" w:rsidTr="0052367B">
        <w:trPr>
          <w:gridAfter w:val="1"/>
          <w:wAfter w:w="59" w:type="dxa"/>
          <w:jc w:val="center"/>
        </w:trPr>
        <w:tc>
          <w:tcPr>
            <w:tcW w:w="5330" w:type="dxa"/>
            <w:gridSpan w:val="3"/>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After w:val="1"/>
          <w:wAfter w:w="59" w:type="dxa"/>
          <w:jc w:val="center"/>
        </w:trPr>
        <w:tc>
          <w:tcPr>
            <w:tcW w:w="10206" w:type="dxa"/>
            <w:gridSpan w:val="7"/>
            <w:tcBorders>
              <w:top w:val="nil"/>
              <w:left w:val="nil"/>
              <w:bottom w:val="nil"/>
              <w:right w:val="nil"/>
            </w:tcBorders>
          </w:tcPr>
          <w:p w:rsidR="00F53335" w:rsidRDefault="00F53335" w:rsidP="0052367B">
            <w:pPr>
              <w:keepLines/>
              <w:autoSpaceDE w:val="0"/>
              <w:autoSpaceDN w:val="0"/>
              <w:rPr>
                <w:rFonts w:ascii="Arial" w:hAnsi="Arial" w:cs="Arial"/>
                <w:sz w:val="20"/>
                <w:szCs w:val="20"/>
              </w:rPr>
            </w:pPr>
          </w:p>
        </w:tc>
      </w:tr>
      <w:tr w:rsidR="00F53335" w:rsidTr="0052367B">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Демонтаж світильників з лампами розжарювання</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Демонтаж вимикачів, розеток</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Демонтаж кабелю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ВРЩ</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щитків освітлювальних групових масою до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 кг у готовій ніші або на стіні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Корпус розподільний, внутрішньої установки на 24</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модулів (замок,</w:t>
            </w:r>
            <w:proofErr w:type="spellStart"/>
            <w:r>
              <w:rPr>
                <w:rFonts w:ascii="Arial" w:hAnsi="Arial" w:cs="Arial"/>
                <w:spacing w:val="-3"/>
                <w:sz w:val="20"/>
                <w:szCs w:val="20"/>
              </w:rPr>
              <w:t>н.ш</w:t>
            </w:r>
            <w:proofErr w:type="spellEnd"/>
            <w:r>
              <w:rPr>
                <w:rFonts w:ascii="Arial" w:hAnsi="Arial" w:cs="Arial"/>
                <w:spacing w:val="-3"/>
                <w:sz w:val="20"/>
                <w:szCs w:val="20"/>
              </w:rPr>
              <w:t xml:space="preserve">., та </w:t>
            </w:r>
            <w:proofErr w:type="spellStart"/>
            <w:r>
              <w:rPr>
                <w:rFonts w:ascii="Arial" w:hAnsi="Arial" w:cs="Arial"/>
                <w:spacing w:val="-3"/>
                <w:sz w:val="20"/>
                <w:szCs w:val="20"/>
              </w:rPr>
              <w:t>ш.з</w:t>
            </w:r>
            <w:proofErr w:type="spellEnd"/>
            <w:r>
              <w:rPr>
                <w:rFonts w:ascii="Arial" w:hAnsi="Arial" w:cs="Arial"/>
                <w:spacing w:val="-3"/>
                <w:sz w:val="20"/>
                <w:szCs w:val="20"/>
              </w:rPr>
              <w:t>)  VU24UA</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автоматичний [автомат] </w:t>
            </w:r>
            <w:proofErr w:type="spellStart"/>
            <w:r>
              <w:rPr>
                <w:rFonts w:ascii="Arial" w:hAnsi="Arial" w:cs="Arial"/>
                <w:spacing w:val="-3"/>
                <w:sz w:val="20"/>
                <w:szCs w:val="20"/>
              </w:rPr>
              <w:t>одно-</w:t>
            </w:r>
            <w:proofErr w:type="spellEnd"/>
            <w:r>
              <w:rPr>
                <w:rFonts w:ascii="Arial" w:hAnsi="Arial" w:cs="Arial"/>
                <w:spacing w:val="-3"/>
                <w:sz w:val="20"/>
                <w:szCs w:val="20"/>
              </w:rPr>
              <w:t xml:space="preserve">, </w:t>
            </w:r>
            <w:proofErr w:type="spellStart"/>
            <w:r>
              <w:rPr>
                <w:rFonts w:ascii="Arial" w:hAnsi="Arial" w:cs="Arial"/>
                <w:spacing w:val="-3"/>
                <w:sz w:val="20"/>
                <w:szCs w:val="20"/>
              </w:rPr>
              <w:t>дво-</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триполюсний, що установлюється на конструкції на стіні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lastRenderedPageBreak/>
              <w:t>або колоні, струм до 100 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lastRenderedPageBreak/>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автоматичний триполюсний 32А,  PL6-C32/3N </w:t>
            </w:r>
          </w:p>
          <w:p w:rsidR="00F53335" w:rsidRDefault="00F53335" w:rsidP="0052367B">
            <w:pPr>
              <w:keepLines/>
              <w:autoSpaceDE w:val="0"/>
              <w:autoSpaceDN w:val="0"/>
              <w:rPr>
                <w:rFonts w:ascii="Arial" w:hAnsi="Arial" w:cs="Arial"/>
                <w:sz w:val="20"/>
                <w:szCs w:val="20"/>
              </w:rPr>
            </w:pP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автоматичний [автомат] </w:t>
            </w:r>
            <w:proofErr w:type="spellStart"/>
            <w:r>
              <w:rPr>
                <w:rFonts w:ascii="Arial" w:hAnsi="Arial" w:cs="Arial"/>
                <w:spacing w:val="-3"/>
                <w:sz w:val="20"/>
                <w:szCs w:val="20"/>
              </w:rPr>
              <w:t>одно-</w:t>
            </w:r>
            <w:proofErr w:type="spellEnd"/>
            <w:r>
              <w:rPr>
                <w:rFonts w:ascii="Arial" w:hAnsi="Arial" w:cs="Arial"/>
                <w:spacing w:val="-3"/>
                <w:sz w:val="20"/>
                <w:szCs w:val="20"/>
              </w:rPr>
              <w:t xml:space="preserve">, </w:t>
            </w:r>
            <w:proofErr w:type="spellStart"/>
            <w:r>
              <w:rPr>
                <w:rFonts w:ascii="Arial" w:hAnsi="Arial" w:cs="Arial"/>
                <w:spacing w:val="-3"/>
                <w:sz w:val="20"/>
                <w:szCs w:val="20"/>
              </w:rPr>
              <w:t>дво-</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триполюсний, що установлюється на конструкції на стіні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або колоні, струм до 25 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Вимикач автоматичний однополюсний 10А, PL-6-C10/1N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Вимикач автоматичний триполюсний 25А, PL-6-C25/3N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Диференційний автоматичний вимикач 2-полюсний 16A</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PFL6-16/1N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ЩО-1</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щитків освітлювальних групових масою до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 кг у готовій ніші або на стіні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Корпус розподільний, внутрішньої установки на 24</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модулів (замок,</w:t>
            </w:r>
            <w:proofErr w:type="spellStart"/>
            <w:r>
              <w:rPr>
                <w:rFonts w:ascii="Arial" w:hAnsi="Arial" w:cs="Arial"/>
                <w:spacing w:val="-3"/>
                <w:sz w:val="20"/>
                <w:szCs w:val="20"/>
              </w:rPr>
              <w:t>н.ш</w:t>
            </w:r>
            <w:proofErr w:type="spellEnd"/>
            <w:r>
              <w:rPr>
                <w:rFonts w:ascii="Arial" w:hAnsi="Arial" w:cs="Arial"/>
                <w:spacing w:val="-3"/>
                <w:sz w:val="20"/>
                <w:szCs w:val="20"/>
              </w:rPr>
              <w:t xml:space="preserve">., та </w:t>
            </w:r>
            <w:proofErr w:type="spellStart"/>
            <w:r>
              <w:rPr>
                <w:rFonts w:ascii="Arial" w:hAnsi="Arial" w:cs="Arial"/>
                <w:spacing w:val="-3"/>
                <w:sz w:val="20"/>
                <w:szCs w:val="20"/>
              </w:rPr>
              <w:t>ш.з</w:t>
            </w:r>
            <w:proofErr w:type="spellEnd"/>
            <w:r>
              <w:rPr>
                <w:rFonts w:ascii="Arial" w:hAnsi="Arial" w:cs="Arial"/>
                <w:spacing w:val="-3"/>
                <w:sz w:val="20"/>
                <w:szCs w:val="20"/>
              </w:rPr>
              <w:t>)  VU24UA</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автоматичний [автомат] </w:t>
            </w:r>
            <w:proofErr w:type="spellStart"/>
            <w:r>
              <w:rPr>
                <w:rFonts w:ascii="Arial" w:hAnsi="Arial" w:cs="Arial"/>
                <w:spacing w:val="-3"/>
                <w:sz w:val="20"/>
                <w:szCs w:val="20"/>
              </w:rPr>
              <w:t>одно-</w:t>
            </w:r>
            <w:proofErr w:type="spellEnd"/>
            <w:r>
              <w:rPr>
                <w:rFonts w:ascii="Arial" w:hAnsi="Arial" w:cs="Arial"/>
                <w:spacing w:val="-3"/>
                <w:sz w:val="20"/>
                <w:szCs w:val="20"/>
              </w:rPr>
              <w:t xml:space="preserve">, </w:t>
            </w:r>
            <w:proofErr w:type="spellStart"/>
            <w:r>
              <w:rPr>
                <w:rFonts w:ascii="Arial" w:hAnsi="Arial" w:cs="Arial"/>
                <w:spacing w:val="-3"/>
                <w:sz w:val="20"/>
                <w:szCs w:val="20"/>
              </w:rPr>
              <w:t>дво-</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триполюсний, що установлюється на конструкції на стіні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або колоні, струм до 25 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Вимикач автоматичний триполюсний 25А, PL-6-C25/3N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Вимикач автоматичний однополюсний 10А, PL-6-C10/1N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Диференційний автоматичний вимикач 2-полюсний 16A</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PFL6-16/1N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Пробивання борозен в цегляних стінах, переріз борозен</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20 см2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563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Монтаж поліетиленових труб для електропроводки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до 25 мм, укладених в борознах під заливку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563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headerReference w:type="default" r:id="rId7"/>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Труба </w:t>
            </w:r>
            <w:proofErr w:type="spellStart"/>
            <w:r>
              <w:rPr>
                <w:rFonts w:ascii="Arial" w:hAnsi="Arial" w:cs="Arial"/>
                <w:spacing w:val="-3"/>
                <w:sz w:val="20"/>
                <w:szCs w:val="20"/>
              </w:rPr>
              <w:t>вініпластова</w:t>
            </w:r>
            <w:proofErr w:type="spellEnd"/>
            <w:r>
              <w:rPr>
                <w:rFonts w:ascii="Arial" w:hAnsi="Arial" w:cs="Arial"/>
                <w:spacing w:val="-3"/>
                <w:sz w:val="20"/>
                <w:szCs w:val="20"/>
              </w:rPr>
              <w:t xml:space="preserve"> по стелях на конструкціях, діаметр</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Затягування першого проводу перерізом понад 2,5 мм2</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6 мм2 в труби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Затягування першого проводу перерізом понад 6 мм2 до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16 мм2 в труби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Затягування першого проводу перерізом понад 16 мм2</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35 мм2 в труби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Прокладання кабелю перерізом до 6 мм2 на скобах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Негорюча </w:t>
            </w:r>
            <w:proofErr w:type="spellStart"/>
            <w:r>
              <w:rPr>
                <w:rFonts w:ascii="Arial" w:hAnsi="Arial" w:cs="Arial"/>
                <w:spacing w:val="-3"/>
                <w:sz w:val="20"/>
                <w:szCs w:val="20"/>
              </w:rPr>
              <w:t>гофра</w:t>
            </w:r>
            <w:proofErr w:type="spellEnd"/>
            <w:r>
              <w:rPr>
                <w:rFonts w:ascii="Arial" w:hAnsi="Arial" w:cs="Arial"/>
                <w:spacing w:val="-3"/>
                <w:sz w:val="20"/>
                <w:szCs w:val="20"/>
              </w:rPr>
              <w:t xml:space="preserve"> 16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630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Негорюча </w:t>
            </w:r>
            <w:proofErr w:type="spellStart"/>
            <w:r>
              <w:rPr>
                <w:rFonts w:ascii="Arial" w:hAnsi="Arial" w:cs="Arial"/>
                <w:spacing w:val="-3"/>
                <w:sz w:val="20"/>
                <w:szCs w:val="20"/>
              </w:rPr>
              <w:t>гофра</w:t>
            </w:r>
            <w:proofErr w:type="spellEnd"/>
            <w:r>
              <w:rPr>
                <w:rFonts w:ascii="Arial" w:hAnsi="Arial" w:cs="Arial"/>
                <w:spacing w:val="-3"/>
                <w:sz w:val="20"/>
                <w:szCs w:val="20"/>
              </w:rPr>
              <w:t xml:space="preserve">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Кабель з мідними жилами, з ПВХ ізоляцією, кількість та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переріз жил 3х1,5 ВВГ </w:t>
            </w:r>
            <w:proofErr w:type="spellStart"/>
            <w:r>
              <w:rPr>
                <w:rFonts w:ascii="Arial" w:hAnsi="Arial" w:cs="Arial"/>
                <w:spacing w:val="-3"/>
                <w:sz w:val="20"/>
                <w:szCs w:val="20"/>
              </w:rPr>
              <w:t>нгд</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445,74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Кабель з мідними жилами, з ПВХ ізоляцією, кількість та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переріз жил 3х2,5 ВВГ </w:t>
            </w:r>
            <w:proofErr w:type="spellStart"/>
            <w:r>
              <w:rPr>
                <w:rFonts w:ascii="Arial" w:hAnsi="Arial" w:cs="Arial"/>
                <w:spacing w:val="-3"/>
                <w:sz w:val="20"/>
                <w:szCs w:val="20"/>
              </w:rPr>
              <w:t>нгд</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224,4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Кабель з мідними жилами, з ПВХ ізоляцією, кількість та</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переріз жил 5х4 ВВГ </w:t>
            </w:r>
            <w:proofErr w:type="spellStart"/>
            <w:r>
              <w:rPr>
                <w:rFonts w:ascii="Arial" w:hAnsi="Arial" w:cs="Arial"/>
                <w:spacing w:val="-3"/>
                <w:sz w:val="20"/>
                <w:szCs w:val="20"/>
              </w:rPr>
              <w:t>нгд</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17,34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Монтаж </w:t>
            </w:r>
            <w:proofErr w:type="spellStart"/>
            <w:r>
              <w:rPr>
                <w:rFonts w:ascii="Arial" w:hAnsi="Arial" w:cs="Arial"/>
                <w:spacing w:val="-3"/>
                <w:sz w:val="20"/>
                <w:szCs w:val="20"/>
              </w:rPr>
              <w:t>свiтильникiв</w:t>
            </w:r>
            <w:proofErr w:type="spellEnd"/>
            <w:r>
              <w:rPr>
                <w:rFonts w:ascii="Arial" w:hAnsi="Arial" w:cs="Arial"/>
                <w:spacing w:val="-3"/>
                <w:sz w:val="20"/>
                <w:szCs w:val="20"/>
              </w:rPr>
              <w:t xml:space="preserve"> LED</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Монтаж світильників для люмінесцентних ламп, які</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встановлюються в підвісних стелях, кількість ламп понад</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2  до 4 </w:t>
            </w: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Монтаж сигнальних ліхтарів з надписом "вхід", "вихід",</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"в'їзд", "під'їзд" і т.п.</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Світильник LED герметичний накладного монтажу;12W,</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IP65   TLCL-125S</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Світильник LED герметичний накладного монтажу;18W,</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IP65   TLCL-185S</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Світильник LED герметичний з влаштованим сутінковим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датчиком та датчиком руху18W,IP65 VL-BH12R-185-S</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Світлодіодна</w:t>
            </w:r>
            <w:proofErr w:type="spellEnd"/>
            <w:r>
              <w:rPr>
                <w:rFonts w:ascii="Arial" w:hAnsi="Arial" w:cs="Arial"/>
                <w:spacing w:val="-3"/>
                <w:sz w:val="20"/>
                <w:szCs w:val="20"/>
              </w:rPr>
              <w:t xml:space="preserve"> панель 587х587мм; 36W ; IP20 TL-PR364W</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Світлодіодна</w:t>
            </w:r>
            <w:proofErr w:type="spellEnd"/>
            <w:r>
              <w:rPr>
                <w:rFonts w:ascii="Arial" w:hAnsi="Arial" w:cs="Arial"/>
                <w:spacing w:val="-3"/>
                <w:sz w:val="20"/>
                <w:szCs w:val="20"/>
              </w:rPr>
              <w:t xml:space="preserve"> панель 587х587мм; 48W ; IP20 VL-Pb484W</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Cвітильник</w:t>
            </w:r>
            <w:proofErr w:type="spellEnd"/>
            <w:r>
              <w:rPr>
                <w:rFonts w:ascii="Arial" w:hAnsi="Arial" w:cs="Arial"/>
                <w:spacing w:val="-3"/>
                <w:sz w:val="20"/>
                <w:szCs w:val="20"/>
              </w:rPr>
              <w:t xml:space="preserve"> LED з вбудованим автономним живленням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REL-601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Показник виходу LED з вбудованим автономним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живленням EL50 4 LED/0.6W</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вимикачів утопленого типу при схованій</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проводці, 1-клавішних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w:t>
            </w:r>
            <w:proofErr w:type="spellStart"/>
            <w:r>
              <w:rPr>
                <w:rFonts w:ascii="Arial" w:hAnsi="Arial" w:cs="Arial"/>
                <w:spacing w:val="-3"/>
                <w:sz w:val="20"/>
                <w:szCs w:val="20"/>
              </w:rPr>
              <w:t>одноклавішний</w:t>
            </w:r>
            <w:proofErr w:type="spellEnd"/>
            <w:r>
              <w:rPr>
                <w:rFonts w:ascii="Arial" w:hAnsi="Arial" w:cs="Arial"/>
                <w:spacing w:val="-3"/>
                <w:sz w:val="20"/>
                <w:szCs w:val="20"/>
              </w:rPr>
              <w:t xml:space="preserve"> внутр. установки,10А TF-ST-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SW1-W</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вимикачів утопленого типу при схованій</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проводці, 2-клавішних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Вимикач </w:t>
            </w:r>
            <w:proofErr w:type="spellStart"/>
            <w:r>
              <w:rPr>
                <w:rFonts w:ascii="Arial" w:hAnsi="Arial" w:cs="Arial"/>
                <w:spacing w:val="-3"/>
                <w:sz w:val="20"/>
                <w:szCs w:val="20"/>
              </w:rPr>
              <w:t>двоклавішний</w:t>
            </w:r>
            <w:proofErr w:type="spellEnd"/>
            <w:r>
              <w:rPr>
                <w:rFonts w:ascii="Arial" w:hAnsi="Arial" w:cs="Arial"/>
                <w:spacing w:val="-3"/>
                <w:sz w:val="20"/>
                <w:szCs w:val="20"/>
              </w:rPr>
              <w:t xml:space="preserve"> внутрішньої установки, 10А , IP20,</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TF-ST-SW2-W</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Коробка установочна ф60мм ПВХ ОНС 60 </w:t>
            </w:r>
            <w:proofErr w:type="spellStart"/>
            <w:r>
              <w:rPr>
                <w:rFonts w:ascii="Arial" w:hAnsi="Arial" w:cs="Arial"/>
                <w:spacing w:val="-3"/>
                <w:sz w:val="20"/>
                <w:szCs w:val="20"/>
              </w:rPr>
              <w:t>Fs</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Коробка </w:t>
            </w:r>
            <w:proofErr w:type="spellStart"/>
            <w:r>
              <w:rPr>
                <w:rFonts w:ascii="Arial" w:hAnsi="Arial" w:cs="Arial"/>
                <w:spacing w:val="-3"/>
                <w:sz w:val="20"/>
                <w:szCs w:val="20"/>
              </w:rPr>
              <w:t>розгалудження</w:t>
            </w:r>
            <w:proofErr w:type="spellEnd"/>
            <w:r>
              <w:rPr>
                <w:rFonts w:ascii="Arial" w:hAnsi="Arial" w:cs="Arial"/>
                <w:spacing w:val="-3"/>
                <w:sz w:val="20"/>
                <w:szCs w:val="20"/>
              </w:rPr>
              <w:t xml:space="preserve"> внутр. установки s027030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штепсельних розеток герметичних та</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напівгерметичних</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Розетка з заземлюючим контактом  внутр.,16А   </w:t>
            </w:r>
            <w:proofErr w:type="spellStart"/>
            <w:r>
              <w:rPr>
                <w:rFonts w:ascii="Arial" w:hAnsi="Arial" w:cs="Arial"/>
                <w:spacing w:val="-3"/>
                <w:sz w:val="20"/>
                <w:szCs w:val="20"/>
              </w:rPr>
              <w:t>ЕРН</w:t>
            </w:r>
            <w:proofErr w:type="spellEnd"/>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2900121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Розетка з заземлюючим контактом  внутр.,16А IP44 </w:t>
            </w:r>
            <w:proofErr w:type="spellStart"/>
            <w:r>
              <w:rPr>
                <w:rFonts w:ascii="Arial" w:hAnsi="Arial" w:cs="Arial"/>
                <w:spacing w:val="-3"/>
                <w:sz w:val="20"/>
                <w:szCs w:val="20"/>
              </w:rPr>
              <w:t>ЕРН</w:t>
            </w:r>
            <w:proofErr w:type="spellEnd"/>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3100321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Розетка з заземлюючим контактом  накладна,16А IP44 </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WDE000643</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Тримісна рамка горизонтальна   </w:t>
            </w:r>
            <w:proofErr w:type="spellStart"/>
            <w:r>
              <w:rPr>
                <w:rFonts w:ascii="Arial" w:hAnsi="Arial" w:cs="Arial"/>
                <w:spacing w:val="-3"/>
                <w:sz w:val="20"/>
                <w:szCs w:val="20"/>
              </w:rPr>
              <w:t>Asfora</w:t>
            </w:r>
            <w:proofErr w:type="spellEnd"/>
            <w:r>
              <w:rPr>
                <w:rFonts w:ascii="Arial" w:hAnsi="Arial" w:cs="Arial"/>
                <w:spacing w:val="-3"/>
                <w:sz w:val="20"/>
                <w:szCs w:val="20"/>
              </w:rPr>
              <w:t xml:space="preserve"> ЕРН5800321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Коробка установочна ф60мм ПВХ ОНС 60 </w:t>
            </w:r>
            <w:proofErr w:type="spellStart"/>
            <w:r>
              <w:rPr>
                <w:rFonts w:ascii="Arial" w:hAnsi="Arial" w:cs="Arial"/>
                <w:spacing w:val="-3"/>
                <w:sz w:val="20"/>
                <w:szCs w:val="20"/>
              </w:rPr>
              <w:t>Fs</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Коробка </w:t>
            </w:r>
            <w:proofErr w:type="spellStart"/>
            <w:r>
              <w:rPr>
                <w:rFonts w:ascii="Arial" w:hAnsi="Arial" w:cs="Arial"/>
                <w:spacing w:val="-3"/>
                <w:sz w:val="20"/>
                <w:szCs w:val="20"/>
              </w:rPr>
              <w:t>розгалудження</w:t>
            </w:r>
            <w:proofErr w:type="spellEnd"/>
            <w:r>
              <w:rPr>
                <w:rFonts w:ascii="Arial" w:hAnsi="Arial" w:cs="Arial"/>
                <w:spacing w:val="-3"/>
                <w:sz w:val="20"/>
                <w:szCs w:val="20"/>
              </w:rPr>
              <w:t xml:space="preserve"> внутр. установки s027030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 w:rsidR="00F53335" w:rsidRDefault="00F53335" w:rsidP="00F53335"/>
    <w:tbl>
      <w:tblPr>
        <w:tblW w:w="10208" w:type="dxa"/>
        <w:jc w:val="center"/>
        <w:tblInd w:w="57" w:type="dxa"/>
        <w:tblLayout w:type="fixed"/>
        <w:tblCellMar>
          <w:left w:w="28" w:type="dxa"/>
          <w:right w:w="28" w:type="dxa"/>
        </w:tblCellMar>
        <w:tblLook w:val="0000"/>
      </w:tblPr>
      <w:tblGrid>
        <w:gridCol w:w="398"/>
        <w:gridCol w:w="169"/>
        <w:gridCol w:w="4706"/>
        <w:gridCol w:w="681"/>
        <w:gridCol w:w="1418"/>
        <w:gridCol w:w="1418"/>
        <w:gridCol w:w="1359"/>
        <w:gridCol w:w="59"/>
      </w:tblGrid>
      <w:tr w:rsidR="00F53335" w:rsidTr="0052367B">
        <w:trPr>
          <w:gridBefore w:val="1"/>
          <w:gridAfter w:val="1"/>
          <w:wBefore w:w="398" w:type="dxa"/>
          <w:wAfter w:w="59" w:type="dxa"/>
          <w:jc w:val="center"/>
        </w:trPr>
        <w:tc>
          <w:tcPr>
            <w:tcW w:w="9751" w:type="dxa"/>
            <w:gridSpan w:val="6"/>
            <w:tcBorders>
              <w:top w:val="nil"/>
              <w:left w:val="nil"/>
              <w:bottom w:val="nil"/>
              <w:right w:val="nil"/>
            </w:tcBorders>
          </w:tcPr>
          <w:p w:rsidR="00F53335" w:rsidRPr="00DA6D4C" w:rsidRDefault="00F53335" w:rsidP="0052367B">
            <w:pPr>
              <w:keepLines/>
              <w:autoSpaceDE w:val="0"/>
              <w:autoSpaceDN w:val="0"/>
              <w:rPr>
                <w:rFonts w:ascii="Arial" w:hAnsi="Arial" w:cs="Arial"/>
                <w:b/>
                <w:sz w:val="20"/>
                <w:szCs w:val="20"/>
              </w:rPr>
            </w:pPr>
            <w:r w:rsidRPr="00DA6D4C">
              <w:rPr>
                <w:rFonts w:ascii="Arial" w:hAnsi="Arial" w:cs="Arial"/>
                <w:b/>
                <w:spacing w:val="-3"/>
                <w:sz w:val="20"/>
                <w:szCs w:val="20"/>
              </w:rPr>
              <w:t>Водопровід та каналізація</w:t>
            </w:r>
          </w:p>
        </w:tc>
      </w:tr>
      <w:tr w:rsidR="00F53335" w:rsidTr="0052367B">
        <w:trPr>
          <w:gridBefore w:val="1"/>
          <w:gridAfter w:val="1"/>
          <w:wBefore w:w="398" w:type="dxa"/>
          <w:wAfter w:w="59" w:type="dxa"/>
          <w:jc w:val="center"/>
        </w:trPr>
        <w:tc>
          <w:tcPr>
            <w:tcW w:w="4875" w:type="dxa"/>
            <w:gridSpan w:val="2"/>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Труби поліпропіленові PN 16 для теплої і холодної води</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діам</w:t>
            </w:r>
            <w:proofErr w:type="spellEnd"/>
            <w:r>
              <w:rPr>
                <w:rFonts w:ascii="Arial" w:hAnsi="Arial" w:cs="Arial"/>
                <w:spacing w:val="-3"/>
                <w:sz w:val="20"/>
                <w:szCs w:val="20"/>
              </w:rPr>
              <w:t>. 20х2,8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Труби поліпропіленові PN 16 для теплої і холодної води</w:t>
            </w:r>
          </w:p>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діам</w:t>
            </w:r>
            <w:proofErr w:type="spellEnd"/>
            <w:r>
              <w:rPr>
                <w:rFonts w:ascii="Arial" w:hAnsi="Arial" w:cs="Arial"/>
                <w:spacing w:val="-3"/>
                <w:sz w:val="20"/>
                <w:szCs w:val="20"/>
              </w:rPr>
              <w:t>. 25х3,5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Ізоляція трубопроводів трубками зі спіненого каучуку,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Iзоляцiя</w:t>
            </w:r>
            <w:proofErr w:type="spellEnd"/>
            <w:r>
              <w:rPr>
                <w:rFonts w:ascii="Arial" w:hAnsi="Arial" w:cs="Arial"/>
                <w:spacing w:val="-3"/>
                <w:sz w:val="20"/>
                <w:szCs w:val="20"/>
              </w:rPr>
              <w:t xml:space="preserve"> для труб "К-FLEX" </w:t>
            </w:r>
            <w:proofErr w:type="spellStart"/>
            <w:r>
              <w:rPr>
                <w:rFonts w:ascii="Arial" w:hAnsi="Arial" w:cs="Arial"/>
                <w:spacing w:val="-3"/>
                <w:sz w:val="20"/>
                <w:szCs w:val="20"/>
              </w:rPr>
              <w:t>дiам</w:t>
            </w:r>
            <w:proofErr w:type="spellEnd"/>
            <w:r>
              <w:rPr>
                <w:rFonts w:ascii="Arial" w:hAnsi="Arial" w:cs="Arial"/>
                <w:spacing w:val="-3"/>
                <w:sz w:val="20"/>
                <w:szCs w:val="20"/>
              </w:rPr>
              <w:t>. 22 мм товщиною 6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Iзоляцiя</w:t>
            </w:r>
            <w:proofErr w:type="spellEnd"/>
            <w:r>
              <w:rPr>
                <w:rFonts w:ascii="Arial" w:hAnsi="Arial" w:cs="Arial"/>
                <w:spacing w:val="-3"/>
                <w:sz w:val="20"/>
                <w:szCs w:val="20"/>
              </w:rPr>
              <w:t xml:space="preserve"> для труб "К-FLEX" </w:t>
            </w:r>
            <w:proofErr w:type="spellStart"/>
            <w:r>
              <w:rPr>
                <w:rFonts w:ascii="Arial" w:hAnsi="Arial" w:cs="Arial"/>
                <w:spacing w:val="-3"/>
                <w:sz w:val="20"/>
                <w:szCs w:val="20"/>
              </w:rPr>
              <w:t>дiам</w:t>
            </w:r>
            <w:proofErr w:type="spellEnd"/>
            <w:r>
              <w:rPr>
                <w:rFonts w:ascii="Arial" w:hAnsi="Arial" w:cs="Arial"/>
                <w:spacing w:val="-3"/>
                <w:sz w:val="20"/>
                <w:szCs w:val="20"/>
              </w:rPr>
              <w:t>. 28 мм товщиною 6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Кріплення для труб </w:t>
            </w:r>
            <w:proofErr w:type="spellStart"/>
            <w:r>
              <w:rPr>
                <w:rFonts w:ascii="Arial" w:hAnsi="Arial" w:cs="Arial"/>
                <w:spacing w:val="-3"/>
                <w:sz w:val="20"/>
                <w:szCs w:val="20"/>
              </w:rPr>
              <w:t>дiам</w:t>
            </w:r>
            <w:proofErr w:type="spellEnd"/>
            <w:r>
              <w:rPr>
                <w:rFonts w:ascii="Arial" w:hAnsi="Arial" w:cs="Arial"/>
                <w:spacing w:val="-3"/>
                <w:sz w:val="20"/>
                <w:szCs w:val="20"/>
              </w:rPr>
              <w:t>.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Кріплення для труб </w:t>
            </w:r>
            <w:proofErr w:type="spellStart"/>
            <w:r>
              <w:rPr>
                <w:rFonts w:ascii="Arial" w:hAnsi="Arial" w:cs="Arial"/>
                <w:spacing w:val="-3"/>
                <w:sz w:val="20"/>
                <w:szCs w:val="20"/>
              </w:rPr>
              <w:t>дiам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Настінне коліно </w:t>
            </w:r>
            <w:proofErr w:type="spellStart"/>
            <w:r>
              <w:rPr>
                <w:rFonts w:ascii="Arial" w:hAnsi="Arial" w:cs="Arial"/>
                <w:spacing w:val="-3"/>
                <w:sz w:val="20"/>
                <w:szCs w:val="20"/>
              </w:rPr>
              <w:t>діам</w:t>
            </w:r>
            <w:proofErr w:type="spellEnd"/>
            <w:r>
              <w:rPr>
                <w:rFonts w:ascii="Arial" w:hAnsi="Arial" w:cs="Arial"/>
                <w:spacing w:val="-3"/>
                <w:sz w:val="20"/>
                <w:szCs w:val="20"/>
              </w:rPr>
              <w:t>. 20хR1/2"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Перехід із </w:t>
            </w:r>
            <w:proofErr w:type="spellStart"/>
            <w:r>
              <w:rPr>
                <w:rFonts w:ascii="Arial" w:hAnsi="Arial" w:cs="Arial"/>
                <w:spacing w:val="-3"/>
                <w:sz w:val="20"/>
                <w:szCs w:val="20"/>
              </w:rPr>
              <w:t>внутр.різьбою</w:t>
            </w:r>
            <w:proofErr w:type="spellEnd"/>
            <w:r>
              <w:rPr>
                <w:rFonts w:ascii="Arial" w:hAnsi="Arial" w:cs="Arial"/>
                <w:spacing w:val="-3"/>
                <w:sz w:val="20"/>
                <w:szCs w:val="20"/>
              </w:rPr>
              <w:t xml:space="preserve"> 20* R1/2"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Перехід із </w:t>
            </w:r>
            <w:proofErr w:type="spellStart"/>
            <w:r>
              <w:rPr>
                <w:rFonts w:ascii="Arial" w:hAnsi="Arial" w:cs="Arial"/>
                <w:spacing w:val="-3"/>
                <w:sz w:val="20"/>
                <w:szCs w:val="20"/>
              </w:rPr>
              <w:t>внутр.різьбою</w:t>
            </w:r>
            <w:proofErr w:type="spellEnd"/>
            <w:r>
              <w:rPr>
                <w:rFonts w:ascii="Arial" w:hAnsi="Arial" w:cs="Arial"/>
                <w:spacing w:val="-3"/>
                <w:sz w:val="20"/>
                <w:szCs w:val="20"/>
              </w:rPr>
              <w:t xml:space="preserve"> 25* R 3/4"</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Кран кульовий муфтовий </w:t>
            </w:r>
            <w:proofErr w:type="spellStart"/>
            <w:r>
              <w:rPr>
                <w:rFonts w:ascii="Arial" w:hAnsi="Arial" w:cs="Arial"/>
                <w:spacing w:val="-3"/>
                <w:sz w:val="20"/>
                <w:szCs w:val="20"/>
              </w:rPr>
              <w:t>діам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під умивальник 1/2" / 1/2" KZ01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Шланг для змішувача1/2" довжиною 50см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Голендер 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Врізування в діючі внутрішні мережі трубопроводів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опалення і водопостачання діаметром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поливальних кранів діаметром до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поливальний, діаметр 15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лічильників [водомірів] на різьбі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до 40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5387" w:type="dxa"/>
            <w:gridSpan w:val="2"/>
            <w:tcBorders>
              <w:top w:val="nil"/>
              <w:left w:val="nil"/>
              <w:bottom w:val="nil"/>
              <w:right w:val="nil"/>
            </w:tcBorders>
          </w:tcPr>
          <w:p w:rsidR="00F53335" w:rsidRPr="00F35A1D" w:rsidRDefault="00F53335" w:rsidP="0052367B">
            <w:pPr>
              <w:keepLines/>
              <w:autoSpaceDE w:val="0"/>
              <w:autoSpaceDN w:val="0"/>
              <w:rPr>
                <w:rFonts w:ascii="Arial" w:hAnsi="Arial" w:cs="Arial"/>
                <w:spacing w:val="-3"/>
                <w:sz w:val="20"/>
                <w:szCs w:val="20"/>
                <w:lang w:val="en-US"/>
              </w:rPr>
            </w:pPr>
            <w:r>
              <w:rPr>
                <w:rFonts w:ascii="Arial" w:hAnsi="Arial" w:cs="Arial"/>
                <w:spacing w:val="-3"/>
                <w:sz w:val="20"/>
                <w:szCs w:val="20"/>
              </w:rPr>
              <w:t>Л</w:t>
            </w:r>
            <w:proofErr w:type="spellStart"/>
            <w:r w:rsidRPr="00F35A1D">
              <w:rPr>
                <w:rFonts w:ascii="Arial" w:hAnsi="Arial" w:cs="Arial"/>
                <w:spacing w:val="-3"/>
                <w:sz w:val="20"/>
                <w:szCs w:val="20"/>
                <w:lang w:val="en-US"/>
              </w:rPr>
              <w:t>i</w:t>
            </w:r>
            <w:r>
              <w:rPr>
                <w:rFonts w:ascii="Arial" w:hAnsi="Arial" w:cs="Arial"/>
                <w:spacing w:val="-3"/>
                <w:sz w:val="20"/>
                <w:szCs w:val="20"/>
              </w:rPr>
              <w:t>чильник</w:t>
            </w:r>
            <w:proofErr w:type="spellEnd"/>
            <w:r w:rsidRPr="00F35A1D">
              <w:rPr>
                <w:rFonts w:ascii="Arial" w:hAnsi="Arial" w:cs="Arial"/>
                <w:spacing w:val="-3"/>
                <w:sz w:val="20"/>
                <w:szCs w:val="20"/>
                <w:lang w:val="en-US"/>
              </w:rPr>
              <w:t xml:space="preserve"> VLF-R-Universal 15(3/4)-1.5-110 </w:t>
            </w:r>
            <w:proofErr w:type="spellStart"/>
            <w:r w:rsidRPr="00F35A1D">
              <w:rPr>
                <w:rFonts w:ascii="Arial" w:hAnsi="Arial" w:cs="Arial"/>
                <w:spacing w:val="-3"/>
                <w:sz w:val="20"/>
                <w:szCs w:val="20"/>
                <w:lang w:val="en-US"/>
              </w:rPr>
              <w:t>Dy</w:t>
            </w:r>
            <w:proofErr w:type="spellEnd"/>
            <w:r w:rsidRPr="00F35A1D">
              <w:rPr>
                <w:rFonts w:ascii="Arial" w:hAnsi="Arial" w:cs="Arial"/>
                <w:spacing w:val="-3"/>
                <w:sz w:val="20"/>
                <w:szCs w:val="20"/>
                <w:lang w:val="en-US"/>
              </w:rPr>
              <w:t>=15 G=1,</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5м3/</w:t>
            </w:r>
            <w:proofErr w:type="spellStart"/>
            <w:r>
              <w:rPr>
                <w:rFonts w:ascii="Arial" w:hAnsi="Arial" w:cs="Arial"/>
                <w:spacing w:val="-3"/>
                <w:sz w:val="20"/>
                <w:szCs w:val="20"/>
              </w:rPr>
              <w:t>год</w:t>
            </w:r>
            <w:proofErr w:type="spellEnd"/>
            <w:r>
              <w:rPr>
                <w:rFonts w:ascii="Arial" w:hAnsi="Arial" w:cs="Arial"/>
                <w:spacing w:val="-3"/>
                <w:sz w:val="20"/>
                <w:szCs w:val="20"/>
              </w:rPr>
              <w:t xml:space="preserve"> VLF-R</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фільтрів для очищення води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фільтр</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Фільтр косий, 400мкм,dy20 VT.192.N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Клапан зворотній  , dy20  VT.161.N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gridSpan w:val="2"/>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кульовий, ВН dy20 VT.227.N</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headerReference w:type="default" r:id="rId8"/>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Труби PPR  PN 20 для гарячої води і опалення </w:t>
            </w:r>
            <w:proofErr w:type="spellStart"/>
            <w:r>
              <w:rPr>
                <w:rFonts w:ascii="Arial" w:hAnsi="Arial" w:cs="Arial"/>
                <w:spacing w:val="-3"/>
                <w:sz w:val="20"/>
                <w:szCs w:val="20"/>
              </w:rPr>
              <w:t>діам</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20х3,4 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Ізоляція трубопроводів трубками зі спіненого каучуку,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Iзоляцiя</w:t>
            </w:r>
            <w:proofErr w:type="spellEnd"/>
            <w:r>
              <w:rPr>
                <w:rFonts w:ascii="Arial" w:hAnsi="Arial" w:cs="Arial"/>
                <w:spacing w:val="-3"/>
                <w:sz w:val="20"/>
                <w:szCs w:val="20"/>
              </w:rPr>
              <w:t xml:space="preserve"> для труб  </w:t>
            </w:r>
            <w:proofErr w:type="spellStart"/>
            <w:r>
              <w:rPr>
                <w:rFonts w:ascii="Arial" w:hAnsi="Arial" w:cs="Arial"/>
                <w:spacing w:val="-3"/>
                <w:sz w:val="20"/>
                <w:szCs w:val="20"/>
              </w:rPr>
              <w:t>дiам</w:t>
            </w:r>
            <w:proofErr w:type="spellEnd"/>
            <w:r>
              <w:rPr>
                <w:rFonts w:ascii="Arial" w:hAnsi="Arial" w:cs="Arial"/>
                <w:spacing w:val="-3"/>
                <w:sz w:val="20"/>
                <w:szCs w:val="20"/>
              </w:rPr>
              <w:t>. 22 мм товщиною 9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Кріплення для труб </w:t>
            </w:r>
            <w:proofErr w:type="spellStart"/>
            <w:r>
              <w:rPr>
                <w:rFonts w:ascii="Arial" w:hAnsi="Arial" w:cs="Arial"/>
                <w:spacing w:val="-3"/>
                <w:sz w:val="20"/>
                <w:szCs w:val="20"/>
              </w:rPr>
              <w:t>дiам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Настінне коліно </w:t>
            </w:r>
            <w:proofErr w:type="spellStart"/>
            <w:r>
              <w:rPr>
                <w:rFonts w:ascii="Arial" w:hAnsi="Arial" w:cs="Arial"/>
                <w:spacing w:val="-3"/>
                <w:sz w:val="20"/>
                <w:szCs w:val="20"/>
              </w:rPr>
              <w:t>діам</w:t>
            </w:r>
            <w:proofErr w:type="spellEnd"/>
            <w:r>
              <w:rPr>
                <w:rFonts w:ascii="Arial" w:hAnsi="Arial" w:cs="Arial"/>
                <w:spacing w:val="-3"/>
                <w:sz w:val="20"/>
                <w:szCs w:val="20"/>
              </w:rPr>
              <w:t>. 20хR1/2"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Перехід із </w:t>
            </w:r>
            <w:proofErr w:type="spellStart"/>
            <w:r>
              <w:rPr>
                <w:rFonts w:ascii="Arial" w:hAnsi="Arial" w:cs="Arial"/>
                <w:spacing w:val="-3"/>
                <w:sz w:val="20"/>
                <w:szCs w:val="20"/>
              </w:rPr>
              <w:t>внутр.різьбою</w:t>
            </w:r>
            <w:proofErr w:type="spellEnd"/>
            <w:r>
              <w:rPr>
                <w:rFonts w:ascii="Arial" w:hAnsi="Arial" w:cs="Arial"/>
                <w:spacing w:val="-3"/>
                <w:sz w:val="20"/>
                <w:szCs w:val="20"/>
              </w:rPr>
              <w:t xml:space="preserve"> 20* R1/2"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Кран кульовий муфтовий </w:t>
            </w:r>
            <w:proofErr w:type="spellStart"/>
            <w:r>
              <w:rPr>
                <w:rFonts w:ascii="Arial" w:hAnsi="Arial" w:cs="Arial"/>
                <w:spacing w:val="-3"/>
                <w:sz w:val="20"/>
                <w:szCs w:val="20"/>
              </w:rPr>
              <w:t>діам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Голендер 1/2"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під умивальник 1/2" / 1/2" KZ01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Шланг для змішувача1/2" довжиною 50см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Установлення нагрівачів індивідуальних </w:t>
            </w:r>
            <w:proofErr w:type="spellStart"/>
            <w:r>
              <w:rPr>
                <w:rFonts w:ascii="Arial" w:hAnsi="Arial" w:cs="Arial"/>
                <w:spacing w:val="-3"/>
                <w:sz w:val="20"/>
                <w:szCs w:val="20"/>
              </w:rPr>
              <w:t>водоводяних</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Водонагрівач електричний 15/3; 1,</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2кВт</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поливальних кранів діаметром до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поливальний, діаметр 15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каналізації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поліетиленових труб діаметром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Труби поліпропіленові для внутрішньої каналізації </w:t>
            </w:r>
            <w:proofErr w:type="spellStart"/>
            <w:r>
              <w:rPr>
                <w:rFonts w:ascii="Arial" w:hAnsi="Arial" w:cs="Arial"/>
                <w:spacing w:val="-3"/>
                <w:sz w:val="20"/>
                <w:szCs w:val="20"/>
              </w:rPr>
              <w:t>діам</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каналізації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поліетиленових труб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Труби поліпропіленові для внутрішньої каналізації </w:t>
            </w:r>
            <w:proofErr w:type="spellStart"/>
            <w:r>
              <w:rPr>
                <w:rFonts w:ascii="Arial" w:hAnsi="Arial" w:cs="Arial"/>
                <w:spacing w:val="-3"/>
                <w:sz w:val="20"/>
                <w:szCs w:val="20"/>
              </w:rPr>
              <w:t>діам</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110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Хомут із шурупом </w:t>
            </w:r>
            <w:proofErr w:type="spellStart"/>
            <w:r>
              <w:rPr>
                <w:rFonts w:ascii="Arial" w:hAnsi="Arial" w:cs="Arial"/>
                <w:spacing w:val="-3"/>
                <w:sz w:val="20"/>
                <w:szCs w:val="20"/>
              </w:rPr>
              <w:t>діам</w:t>
            </w:r>
            <w:proofErr w:type="spellEnd"/>
            <w:r>
              <w:rPr>
                <w:rFonts w:ascii="Arial" w:hAnsi="Arial" w:cs="Arial"/>
                <w:spacing w:val="-3"/>
                <w:sz w:val="20"/>
                <w:szCs w:val="20"/>
              </w:rPr>
              <w:t>.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Хомут </w:t>
            </w:r>
            <w:proofErr w:type="spellStart"/>
            <w:r>
              <w:rPr>
                <w:rFonts w:ascii="Arial" w:hAnsi="Arial" w:cs="Arial"/>
                <w:spacing w:val="-3"/>
                <w:sz w:val="20"/>
                <w:szCs w:val="20"/>
              </w:rPr>
              <w:t>iз</w:t>
            </w:r>
            <w:proofErr w:type="spellEnd"/>
            <w:r>
              <w:rPr>
                <w:rFonts w:ascii="Arial" w:hAnsi="Arial" w:cs="Arial"/>
                <w:spacing w:val="-3"/>
                <w:sz w:val="20"/>
                <w:szCs w:val="20"/>
              </w:rPr>
              <w:t xml:space="preserve"> шурупом </w:t>
            </w:r>
            <w:proofErr w:type="spellStart"/>
            <w:r>
              <w:rPr>
                <w:rFonts w:ascii="Arial" w:hAnsi="Arial" w:cs="Arial"/>
                <w:spacing w:val="-3"/>
                <w:sz w:val="20"/>
                <w:szCs w:val="20"/>
              </w:rPr>
              <w:t>дiам</w:t>
            </w:r>
            <w:proofErr w:type="spellEnd"/>
            <w:r>
              <w:rPr>
                <w:rFonts w:ascii="Arial" w:hAnsi="Arial" w:cs="Arial"/>
                <w:spacing w:val="-3"/>
                <w:sz w:val="20"/>
                <w:szCs w:val="20"/>
              </w:rPr>
              <w:t>. 110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Заглушка </w:t>
            </w:r>
            <w:proofErr w:type="spellStart"/>
            <w:r>
              <w:rPr>
                <w:rFonts w:ascii="Arial" w:hAnsi="Arial" w:cs="Arial"/>
                <w:spacing w:val="-3"/>
                <w:sz w:val="20"/>
                <w:szCs w:val="20"/>
              </w:rPr>
              <w:t>діам</w:t>
            </w:r>
            <w:proofErr w:type="spellEnd"/>
            <w:r>
              <w:rPr>
                <w:rFonts w:ascii="Arial" w:hAnsi="Arial" w:cs="Arial"/>
                <w:spacing w:val="-3"/>
                <w:sz w:val="20"/>
                <w:szCs w:val="20"/>
              </w:rPr>
              <w:t>. 110 мм (для прочистки)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48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унітазів з безпосередньо приєднаним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бачком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Унiтаз</w:t>
            </w:r>
            <w:proofErr w:type="spellEnd"/>
            <w:r>
              <w:rPr>
                <w:rFonts w:ascii="Arial" w:hAnsi="Arial" w:cs="Arial"/>
                <w:spacing w:val="-3"/>
                <w:sz w:val="20"/>
                <w:szCs w:val="20"/>
              </w:rPr>
              <w:t xml:space="preserve"> керамічний з випуском і зливним бачком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Унітаз керамічний з випуском і зливним бачком,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підвісний для людей з обмеженими фіз. можливостями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вішалок, підстаканників, поручнів тощо</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Поручнi</w:t>
            </w:r>
            <w:proofErr w:type="spellEnd"/>
            <w:r>
              <w:rPr>
                <w:rFonts w:ascii="Arial" w:hAnsi="Arial" w:cs="Arial"/>
                <w:spacing w:val="-3"/>
                <w:sz w:val="20"/>
                <w:szCs w:val="20"/>
              </w:rPr>
              <w:t xml:space="preserve"> настінні рухомі з нержавіючої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Поручнi</w:t>
            </w:r>
            <w:proofErr w:type="spellEnd"/>
            <w:r>
              <w:rPr>
                <w:rFonts w:ascii="Arial" w:hAnsi="Arial" w:cs="Arial"/>
                <w:spacing w:val="-3"/>
                <w:sz w:val="20"/>
                <w:szCs w:val="20"/>
              </w:rPr>
              <w:t xml:space="preserve"> настінні і підлогові з нержавіючої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Дюбелі розпірні поліетиленові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Установлення умивальників одиночних з підведенням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холодної та гарячої води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Умивальники керамічні з сифоном та випуском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Умивальник керамічний для </w:t>
            </w:r>
            <w:proofErr w:type="spellStart"/>
            <w:r>
              <w:rPr>
                <w:rFonts w:ascii="Arial" w:hAnsi="Arial" w:cs="Arial"/>
                <w:spacing w:val="-3"/>
                <w:sz w:val="20"/>
                <w:szCs w:val="20"/>
              </w:rPr>
              <w:t>МГН</w:t>
            </w:r>
            <w:proofErr w:type="spellEnd"/>
            <w:r>
              <w:rPr>
                <w:rFonts w:ascii="Arial" w:hAnsi="Arial" w:cs="Arial"/>
                <w:spacing w:val="-3"/>
                <w:sz w:val="20"/>
                <w:szCs w:val="20"/>
              </w:rPr>
              <w:t xml:space="preserve"> з сифоном та випуском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МІО 65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вішалок, підстаканників, поручнів тощо</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Поручнi</w:t>
            </w:r>
            <w:proofErr w:type="spellEnd"/>
            <w:r>
              <w:rPr>
                <w:rFonts w:ascii="Arial" w:hAnsi="Arial" w:cs="Arial"/>
                <w:spacing w:val="-3"/>
                <w:sz w:val="20"/>
                <w:szCs w:val="20"/>
              </w:rPr>
              <w:t xml:space="preserve"> настінні рухомі з нержавіючої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Поручнi</w:t>
            </w:r>
            <w:proofErr w:type="spellEnd"/>
            <w:r>
              <w:rPr>
                <w:rFonts w:ascii="Arial" w:hAnsi="Arial" w:cs="Arial"/>
                <w:spacing w:val="-3"/>
                <w:sz w:val="20"/>
                <w:szCs w:val="20"/>
              </w:rPr>
              <w:t xml:space="preserve"> настінні і підлогові з нержавіючої сталі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Дюбелі розпірні поліетиленові</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Змішувачі для умивальників, , з поворотним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корпусом, однією рукояткою та аератором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Коліно 45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Коліно 45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100мм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110/50/110 мм, 45град.</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Хрестовина каналізаційна 45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110/50/110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трапів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Люки підлогові 300х300 , серія </w:t>
            </w:r>
            <w:proofErr w:type="spellStart"/>
            <w:r>
              <w:rPr>
                <w:rFonts w:ascii="Arial" w:hAnsi="Arial" w:cs="Arial"/>
                <w:spacing w:val="-3"/>
                <w:sz w:val="20"/>
                <w:szCs w:val="20"/>
              </w:rPr>
              <w:t>Лайт</w:t>
            </w:r>
            <w:proofErr w:type="spellEnd"/>
            <w:r>
              <w:rPr>
                <w:rFonts w:ascii="Arial" w:hAnsi="Arial" w:cs="Arial"/>
                <w:spacing w:val="-3"/>
                <w:sz w:val="20"/>
                <w:szCs w:val="20"/>
              </w:rPr>
              <w:t xml:space="preserve"> плюс</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трапів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pgSz w:w="11907" w:h="16840" w:orient="landscape"/>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Люки пластикові, D150х150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Врізування в діючі внутрішні мережі трубопроводів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каналізації 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Прокладання трубопроводу по стінах</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будівель і в каналах із труб чавунних каналізаційних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50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Прокладання трубопроводу по стінах</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будівель і в каналах із труб чавунних каналізаційних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100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Демонтаж раковин [умивальників]</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Демонтаж унітазів зі змивними бачками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(Демонтаж) Прокладання трубопроводів водопостачання</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 труб поліетиленових [поліпропіленових] напірних</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Навантаження сміття вручну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0,251868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Перевезення сміття до 5 км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0,25</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 w:rsidR="00F53335" w:rsidRDefault="00F53335" w:rsidP="00F53335"/>
    <w:tbl>
      <w:tblPr>
        <w:tblW w:w="10345" w:type="dxa"/>
        <w:jc w:val="center"/>
        <w:tblLayout w:type="fixed"/>
        <w:tblCellMar>
          <w:left w:w="28" w:type="dxa"/>
          <w:right w:w="28" w:type="dxa"/>
        </w:tblCellMar>
        <w:tblLook w:val="0000"/>
      </w:tblPr>
      <w:tblGrid>
        <w:gridCol w:w="137"/>
        <w:gridCol w:w="567"/>
        <w:gridCol w:w="4626"/>
        <w:gridCol w:w="761"/>
        <w:gridCol w:w="1418"/>
        <w:gridCol w:w="1418"/>
        <w:gridCol w:w="1279"/>
        <w:gridCol w:w="139"/>
      </w:tblGrid>
      <w:tr w:rsidR="00F53335" w:rsidTr="0052367B">
        <w:trPr>
          <w:gridAfter w:val="1"/>
          <w:wAfter w:w="139" w:type="dxa"/>
          <w:jc w:val="center"/>
        </w:trPr>
        <w:tc>
          <w:tcPr>
            <w:tcW w:w="10206" w:type="dxa"/>
            <w:gridSpan w:val="7"/>
            <w:tcBorders>
              <w:top w:val="nil"/>
              <w:left w:val="nil"/>
              <w:bottom w:val="nil"/>
              <w:right w:val="nil"/>
            </w:tcBorders>
          </w:tcPr>
          <w:p w:rsidR="00F53335" w:rsidRPr="00616D28" w:rsidRDefault="00F53335" w:rsidP="0052367B">
            <w:pPr>
              <w:keepLines/>
              <w:autoSpaceDE w:val="0"/>
              <w:autoSpaceDN w:val="0"/>
              <w:rPr>
                <w:rFonts w:ascii="Arial" w:hAnsi="Arial" w:cs="Arial"/>
                <w:b/>
                <w:sz w:val="20"/>
                <w:szCs w:val="20"/>
              </w:rPr>
            </w:pPr>
            <w:r w:rsidRPr="00616D28">
              <w:rPr>
                <w:rFonts w:ascii="Arial" w:hAnsi="Arial" w:cs="Arial"/>
                <w:b/>
                <w:spacing w:val="-3"/>
                <w:sz w:val="20"/>
                <w:szCs w:val="20"/>
              </w:rPr>
              <w:t>Вентиляція</w:t>
            </w:r>
          </w:p>
        </w:tc>
      </w:tr>
      <w:tr w:rsidR="00F53335" w:rsidTr="0052367B">
        <w:trPr>
          <w:gridAfter w:val="1"/>
          <w:wAfter w:w="139" w:type="dxa"/>
          <w:jc w:val="center"/>
        </w:trPr>
        <w:tc>
          <w:tcPr>
            <w:tcW w:w="5330" w:type="dxa"/>
            <w:gridSpan w:val="3"/>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gridBefore w:val="1"/>
          <w:wBefore w:w="13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вентиляторів осьових масою до 0,025 т</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Вентилятор канальний L </w:t>
            </w:r>
            <w:proofErr w:type="spellStart"/>
            <w:r>
              <w:rPr>
                <w:rFonts w:ascii="Arial" w:hAnsi="Arial" w:cs="Arial"/>
                <w:spacing w:val="-3"/>
                <w:sz w:val="20"/>
                <w:szCs w:val="20"/>
              </w:rPr>
              <w:t>вит.=</w:t>
            </w:r>
            <w:proofErr w:type="spellEnd"/>
            <w:r>
              <w:rPr>
                <w:rFonts w:ascii="Arial" w:hAnsi="Arial" w:cs="Arial"/>
                <w:spacing w:val="-3"/>
                <w:sz w:val="20"/>
                <w:szCs w:val="20"/>
              </w:rPr>
              <w:t xml:space="preserve"> 185</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м3/</w:t>
            </w:r>
            <w:proofErr w:type="spellStart"/>
            <w:r>
              <w:rPr>
                <w:rFonts w:ascii="Arial" w:hAnsi="Arial" w:cs="Arial"/>
                <w:spacing w:val="-3"/>
                <w:sz w:val="20"/>
                <w:szCs w:val="20"/>
              </w:rPr>
              <w:t>год</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повітроводів діаметром до 200 мм з</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листової сталі класу Н [нормальна] товщиною 0,5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5,3175</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Установлення </w:t>
            </w:r>
            <w:proofErr w:type="spellStart"/>
            <w:r>
              <w:rPr>
                <w:rFonts w:ascii="Arial" w:hAnsi="Arial" w:cs="Arial"/>
                <w:spacing w:val="-3"/>
                <w:sz w:val="20"/>
                <w:szCs w:val="20"/>
              </w:rPr>
              <w:t>грат</w:t>
            </w:r>
            <w:proofErr w:type="spellEnd"/>
            <w:r>
              <w:rPr>
                <w:rFonts w:ascii="Arial" w:hAnsi="Arial" w:cs="Arial"/>
                <w:spacing w:val="-3"/>
                <w:sz w:val="20"/>
                <w:szCs w:val="20"/>
              </w:rPr>
              <w:t xml:space="preserve"> жалюзійних сталевих з вивірянням 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закріпленням площею в світлі до 0,25 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грати</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Вентиляційна решітка 125 </w:t>
            </w:r>
            <w:proofErr w:type="spellStart"/>
            <w:r>
              <w:rPr>
                <w:rFonts w:ascii="Arial" w:hAnsi="Arial" w:cs="Arial"/>
                <w:spacing w:val="-3"/>
                <w:sz w:val="20"/>
                <w:szCs w:val="20"/>
              </w:rPr>
              <w:t>бВ</w:t>
            </w:r>
            <w:proofErr w:type="spellEnd"/>
            <w:r>
              <w:rPr>
                <w:rFonts w:ascii="Arial" w:hAnsi="Arial" w:cs="Arial"/>
                <w:spacing w:val="-3"/>
                <w:sz w:val="20"/>
                <w:szCs w:val="20"/>
              </w:rPr>
              <w:t xml:space="preserve">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 w:rsidR="00F53335" w:rsidRDefault="00F53335" w:rsidP="00F53335"/>
    <w:tbl>
      <w:tblPr>
        <w:tblW w:w="10265" w:type="dxa"/>
        <w:jc w:val="center"/>
        <w:tblLayout w:type="fixed"/>
        <w:tblCellMar>
          <w:left w:w="28" w:type="dxa"/>
          <w:right w:w="28" w:type="dxa"/>
        </w:tblCellMar>
        <w:tblLook w:val="0000"/>
      </w:tblPr>
      <w:tblGrid>
        <w:gridCol w:w="57"/>
        <w:gridCol w:w="567"/>
        <w:gridCol w:w="4706"/>
        <w:gridCol w:w="681"/>
        <w:gridCol w:w="1418"/>
        <w:gridCol w:w="1418"/>
        <w:gridCol w:w="1359"/>
        <w:gridCol w:w="59"/>
      </w:tblGrid>
      <w:tr w:rsidR="00F53335" w:rsidTr="0052367B">
        <w:trPr>
          <w:gridAfter w:val="1"/>
          <w:wAfter w:w="59" w:type="dxa"/>
          <w:jc w:val="center"/>
        </w:trPr>
        <w:tc>
          <w:tcPr>
            <w:tcW w:w="10206" w:type="dxa"/>
            <w:gridSpan w:val="7"/>
            <w:tcBorders>
              <w:top w:val="nil"/>
              <w:left w:val="nil"/>
              <w:bottom w:val="nil"/>
              <w:right w:val="nil"/>
            </w:tcBorders>
          </w:tcPr>
          <w:p w:rsidR="00F53335" w:rsidRPr="00616D28" w:rsidRDefault="00F53335" w:rsidP="0052367B">
            <w:pPr>
              <w:keepLines/>
              <w:autoSpaceDE w:val="0"/>
              <w:autoSpaceDN w:val="0"/>
              <w:rPr>
                <w:rFonts w:ascii="Arial" w:hAnsi="Arial" w:cs="Arial"/>
                <w:b/>
                <w:sz w:val="20"/>
                <w:szCs w:val="20"/>
              </w:rPr>
            </w:pPr>
            <w:r w:rsidRPr="00616D28">
              <w:rPr>
                <w:rFonts w:ascii="Arial" w:hAnsi="Arial" w:cs="Arial"/>
                <w:b/>
                <w:spacing w:val="-3"/>
                <w:sz w:val="20"/>
                <w:szCs w:val="20"/>
              </w:rPr>
              <w:t>Опалення</w:t>
            </w:r>
          </w:p>
        </w:tc>
      </w:tr>
      <w:tr w:rsidR="00F53335" w:rsidTr="0052367B">
        <w:trPr>
          <w:gridAfter w:val="1"/>
          <w:wAfter w:w="59" w:type="dxa"/>
          <w:jc w:val="center"/>
        </w:trPr>
        <w:tc>
          <w:tcPr>
            <w:tcW w:w="5330" w:type="dxa"/>
            <w:gridSpan w:val="3"/>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опалювальних радіаторів сталевих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кВт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13,61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Радіатор сталевий тип 22VK 500х500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Радіатор сталевий тип 22VK 500х800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Радіатор сталевий тип 22VK 500х900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Радіатор сталевий тип 22VK 500х1000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Радіатор сталевий тип 33VK 500х1000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кранів повітряних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 Клапан RA-N-15 кутовий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Клапан відключення RLV-S-15 кутовий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Термостатичний елемент RA-2991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Установлення кранів повітряних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Повітровідвідник</w:t>
            </w:r>
            <w:proofErr w:type="spellEnd"/>
            <w:r>
              <w:rPr>
                <w:rFonts w:ascii="Arial" w:hAnsi="Arial" w:cs="Arial"/>
                <w:spacing w:val="-3"/>
                <w:sz w:val="20"/>
                <w:szCs w:val="20"/>
              </w:rPr>
              <w:t xml:space="preserve"> ручний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Кран для зливу, діаметр 15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Труби поліпропіленові  для</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гарячої води і опалення </w:t>
            </w:r>
            <w:proofErr w:type="spellStart"/>
            <w:r>
              <w:rPr>
                <w:rFonts w:ascii="Arial" w:hAnsi="Arial" w:cs="Arial"/>
                <w:spacing w:val="-3"/>
                <w:sz w:val="20"/>
                <w:szCs w:val="20"/>
              </w:rPr>
              <w:t>діам</w:t>
            </w:r>
            <w:proofErr w:type="spellEnd"/>
            <w:r>
              <w:rPr>
                <w:rFonts w:ascii="Arial" w:hAnsi="Arial" w:cs="Arial"/>
                <w:spacing w:val="-3"/>
                <w:sz w:val="20"/>
                <w:szCs w:val="20"/>
              </w:rPr>
              <w:t xml:space="preserve">. 20х2.8 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Труби поліпропіленові  для</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гарячої води і опалення </w:t>
            </w:r>
            <w:proofErr w:type="spellStart"/>
            <w:r>
              <w:rPr>
                <w:rFonts w:ascii="Arial" w:hAnsi="Arial" w:cs="Arial"/>
                <w:spacing w:val="-3"/>
                <w:sz w:val="20"/>
                <w:szCs w:val="20"/>
              </w:rPr>
              <w:t>діам</w:t>
            </w:r>
            <w:proofErr w:type="spellEnd"/>
            <w:r>
              <w:rPr>
                <w:rFonts w:ascii="Arial" w:hAnsi="Arial" w:cs="Arial"/>
                <w:spacing w:val="-3"/>
                <w:sz w:val="20"/>
                <w:szCs w:val="20"/>
              </w:rPr>
              <w:t xml:space="preserve">. 25х3,5 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трубопроводів водопостачання з труб</w:t>
            </w:r>
          </w:p>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поліетиленових [поліпропіленових] напірних діаметром</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Труби поліпропіленові    для</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гарячої води і опалення </w:t>
            </w:r>
            <w:proofErr w:type="spellStart"/>
            <w:r>
              <w:rPr>
                <w:rFonts w:ascii="Arial" w:hAnsi="Arial" w:cs="Arial"/>
                <w:spacing w:val="-3"/>
                <w:sz w:val="20"/>
                <w:szCs w:val="20"/>
              </w:rPr>
              <w:t>діам</w:t>
            </w:r>
            <w:proofErr w:type="spellEnd"/>
            <w:r>
              <w:rPr>
                <w:rFonts w:ascii="Arial" w:hAnsi="Arial" w:cs="Arial"/>
                <w:spacing w:val="-3"/>
                <w:sz w:val="20"/>
                <w:szCs w:val="20"/>
              </w:rPr>
              <w:t xml:space="preserve">. 32х4,4 мм </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Ізоляція трубопроводів трубками зі спіненого каучуку,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поліетилену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178</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Захисна трубка /гофрована/ 22х2,25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Захисна трубка /гофрована/ 28х2,5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Захисна трубка /гофрована/ 38х3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Кріплення трубопроводу ф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Кріплення трубопроводу ф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5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Кріплення трубопроводу ф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autoSpaceDE w:val="0"/>
        <w:autoSpaceDN w:val="0"/>
        <w:rPr>
          <w:sz w:val="2"/>
          <w:szCs w:val="2"/>
        </w:rPr>
        <w:sectPr w:rsidR="00F53335">
          <w:headerReference w:type="default" r:id="rId9"/>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F53335" w:rsidTr="0052367B">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Коліно 90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Коліно 90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Коліно 90 град.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редукційний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25х20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w:t>
            </w:r>
            <w:proofErr w:type="spellStart"/>
            <w:r>
              <w:rPr>
                <w:rFonts w:ascii="Arial" w:hAnsi="Arial" w:cs="Arial"/>
                <w:spacing w:val="-3"/>
                <w:sz w:val="20"/>
                <w:szCs w:val="20"/>
              </w:rPr>
              <w:t>діам</w:t>
            </w:r>
            <w:proofErr w:type="spellEnd"/>
            <w:r>
              <w:rPr>
                <w:rFonts w:ascii="Arial" w:hAnsi="Arial" w:cs="Arial"/>
                <w:spacing w:val="-3"/>
                <w:sz w:val="20"/>
                <w:szCs w:val="20"/>
              </w:rPr>
              <w:t>.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редукційний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32х25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Трійник із поліпропілену </w:t>
            </w:r>
            <w:proofErr w:type="spellStart"/>
            <w:r>
              <w:rPr>
                <w:rFonts w:ascii="Arial" w:hAnsi="Arial" w:cs="Arial"/>
                <w:spacing w:val="-3"/>
                <w:sz w:val="20"/>
                <w:szCs w:val="20"/>
              </w:rPr>
              <w:t>діам</w:t>
            </w:r>
            <w:proofErr w:type="spellEnd"/>
            <w:r>
              <w:rPr>
                <w:rFonts w:ascii="Arial" w:hAnsi="Arial" w:cs="Arial"/>
                <w:spacing w:val="-3"/>
                <w:sz w:val="20"/>
                <w:szCs w:val="20"/>
              </w:rPr>
              <w:t>.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w:t>
            </w:r>
            <w:proofErr w:type="spellStart"/>
            <w:r>
              <w:rPr>
                <w:rFonts w:ascii="Arial" w:hAnsi="Arial" w:cs="Arial"/>
                <w:spacing w:val="-3"/>
                <w:sz w:val="20"/>
                <w:szCs w:val="20"/>
              </w:rPr>
              <w:t>діам</w:t>
            </w:r>
            <w:proofErr w:type="spellEnd"/>
            <w:r>
              <w:rPr>
                <w:rFonts w:ascii="Arial" w:hAnsi="Arial" w:cs="Arial"/>
                <w:spacing w:val="-3"/>
                <w:sz w:val="20"/>
                <w:szCs w:val="20"/>
              </w:rPr>
              <w:t>. 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36</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w:t>
            </w:r>
            <w:proofErr w:type="spellStart"/>
            <w:r>
              <w:rPr>
                <w:rFonts w:ascii="Arial" w:hAnsi="Arial" w:cs="Arial"/>
                <w:spacing w:val="-3"/>
                <w:sz w:val="20"/>
                <w:szCs w:val="20"/>
              </w:rPr>
              <w:t>діам</w:t>
            </w:r>
            <w:proofErr w:type="spellEnd"/>
            <w:r>
              <w:rPr>
                <w:rFonts w:ascii="Arial" w:hAnsi="Arial" w:cs="Arial"/>
                <w:spacing w:val="-3"/>
                <w:sz w:val="20"/>
                <w:szCs w:val="20"/>
              </w:rPr>
              <w:t>. 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37</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w:t>
            </w:r>
            <w:proofErr w:type="spellStart"/>
            <w:r>
              <w:rPr>
                <w:rFonts w:ascii="Arial" w:hAnsi="Arial" w:cs="Arial"/>
                <w:spacing w:val="-3"/>
                <w:sz w:val="20"/>
                <w:szCs w:val="20"/>
              </w:rPr>
              <w:t>діам</w:t>
            </w:r>
            <w:proofErr w:type="spellEnd"/>
            <w:r>
              <w:rPr>
                <w:rFonts w:ascii="Arial" w:hAnsi="Arial" w:cs="Arial"/>
                <w:spacing w:val="-3"/>
                <w:sz w:val="20"/>
                <w:szCs w:val="20"/>
              </w:rPr>
              <w:t>.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38</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перехідна </w:t>
            </w:r>
            <w:proofErr w:type="spellStart"/>
            <w:r>
              <w:rPr>
                <w:rFonts w:ascii="Arial" w:hAnsi="Arial" w:cs="Arial"/>
                <w:spacing w:val="-3"/>
                <w:sz w:val="20"/>
                <w:szCs w:val="20"/>
              </w:rPr>
              <w:t>діам</w:t>
            </w:r>
            <w:proofErr w:type="spellEnd"/>
            <w:r>
              <w:rPr>
                <w:rFonts w:ascii="Arial" w:hAnsi="Arial" w:cs="Arial"/>
                <w:spacing w:val="-3"/>
                <w:sz w:val="20"/>
                <w:szCs w:val="20"/>
              </w:rPr>
              <w:t>. 25х20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39</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перехідна </w:t>
            </w:r>
            <w:proofErr w:type="spellStart"/>
            <w:r>
              <w:rPr>
                <w:rFonts w:ascii="Arial" w:hAnsi="Arial" w:cs="Arial"/>
                <w:spacing w:val="-3"/>
                <w:sz w:val="20"/>
                <w:szCs w:val="20"/>
              </w:rPr>
              <w:t>діам</w:t>
            </w:r>
            <w:proofErr w:type="spellEnd"/>
            <w:r>
              <w:rPr>
                <w:rFonts w:ascii="Arial" w:hAnsi="Arial" w:cs="Arial"/>
                <w:spacing w:val="-3"/>
                <w:sz w:val="20"/>
                <w:szCs w:val="20"/>
              </w:rPr>
              <w:t>. 32х20мм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40</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Муфта перехідна  </w:t>
            </w:r>
            <w:proofErr w:type="spellStart"/>
            <w:r>
              <w:rPr>
                <w:rFonts w:ascii="Arial" w:hAnsi="Arial" w:cs="Arial"/>
                <w:spacing w:val="-3"/>
                <w:sz w:val="20"/>
                <w:szCs w:val="20"/>
              </w:rPr>
              <w:t>діам</w:t>
            </w:r>
            <w:proofErr w:type="spellEnd"/>
            <w:r>
              <w:rPr>
                <w:rFonts w:ascii="Arial" w:hAnsi="Arial" w:cs="Arial"/>
                <w:spacing w:val="-3"/>
                <w:sz w:val="20"/>
                <w:szCs w:val="20"/>
              </w:rPr>
              <w:t>. 32х25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41</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Муфта перехідна метал/PPR  діам.1/2"х20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24</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42</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Обклеювання стін </w:t>
            </w:r>
            <w:proofErr w:type="spellStart"/>
            <w:r>
              <w:rPr>
                <w:rFonts w:ascii="Arial" w:hAnsi="Arial" w:cs="Arial"/>
                <w:spacing w:val="-3"/>
                <w:sz w:val="20"/>
                <w:szCs w:val="20"/>
              </w:rPr>
              <w:t>полівінілхлоридною</w:t>
            </w:r>
            <w:proofErr w:type="spellEnd"/>
            <w:r>
              <w:rPr>
                <w:rFonts w:ascii="Arial" w:hAnsi="Arial" w:cs="Arial"/>
                <w:spacing w:val="-3"/>
                <w:sz w:val="20"/>
                <w:szCs w:val="20"/>
              </w:rPr>
              <w:t xml:space="preserve"> </w:t>
            </w:r>
            <w:proofErr w:type="spellStart"/>
            <w:r>
              <w:rPr>
                <w:rFonts w:ascii="Arial" w:hAnsi="Arial" w:cs="Arial"/>
                <w:spacing w:val="-3"/>
                <w:sz w:val="20"/>
                <w:szCs w:val="20"/>
              </w:rPr>
              <w:t>декоративно-</w:t>
            </w:r>
            <w:proofErr w:type="spellEnd"/>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оздоблювальною самоклеючою плівкою</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43</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Відстінна</w:t>
            </w:r>
            <w:proofErr w:type="spellEnd"/>
            <w:r>
              <w:rPr>
                <w:rFonts w:ascii="Arial" w:hAnsi="Arial" w:cs="Arial"/>
                <w:spacing w:val="-3"/>
                <w:sz w:val="20"/>
                <w:szCs w:val="20"/>
              </w:rPr>
              <w:t xml:space="preserve"> ізоляція </w:t>
            </w:r>
            <w:proofErr w:type="spellStart"/>
            <w:r>
              <w:rPr>
                <w:rFonts w:ascii="Arial" w:hAnsi="Arial" w:cs="Arial"/>
                <w:spacing w:val="-3"/>
                <w:sz w:val="20"/>
                <w:szCs w:val="20"/>
              </w:rPr>
              <w:t>пінофол</w:t>
            </w:r>
            <w:proofErr w:type="spellEnd"/>
            <w:r>
              <w:rPr>
                <w:rFonts w:ascii="Arial" w:hAnsi="Arial" w:cs="Arial"/>
                <w:spacing w:val="-3"/>
                <w:sz w:val="20"/>
                <w:szCs w:val="20"/>
              </w:rPr>
              <w:t xml:space="preserve"> d=10мм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м2</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10,22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44</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Врізування в діючі внутрішні мережі трубопроводів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опалення і водопостачання діаметром 32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45</w:t>
            </w:r>
          </w:p>
        </w:tc>
        <w:tc>
          <w:tcPr>
            <w:tcW w:w="5387" w:type="dxa"/>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Шланг гнучкий технічний</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1418" w:type="dxa"/>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jc w:val="center"/>
        </w:trPr>
        <w:tc>
          <w:tcPr>
            <w:tcW w:w="10203" w:type="dxa"/>
            <w:gridSpan w:val="5"/>
            <w:tcBorders>
              <w:top w:val="single" w:sz="12" w:space="0" w:color="auto"/>
              <w:left w:val="nil"/>
              <w:bottom w:val="nil"/>
              <w:right w:val="nil"/>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tbl>
      <w:tblPr>
        <w:tblW w:w="10345" w:type="dxa"/>
        <w:jc w:val="center"/>
        <w:tblLayout w:type="fixed"/>
        <w:tblCellMar>
          <w:left w:w="28" w:type="dxa"/>
          <w:right w:w="28" w:type="dxa"/>
        </w:tblCellMar>
        <w:tblLook w:val="0000"/>
      </w:tblPr>
      <w:tblGrid>
        <w:gridCol w:w="137"/>
        <w:gridCol w:w="567"/>
        <w:gridCol w:w="4626"/>
        <w:gridCol w:w="761"/>
        <w:gridCol w:w="1418"/>
        <w:gridCol w:w="1418"/>
        <w:gridCol w:w="1279"/>
        <w:gridCol w:w="139"/>
      </w:tblGrid>
      <w:tr w:rsidR="00F53335" w:rsidRPr="005A5A09" w:rsidTr="0052367B">
        <w:trPr>
          <w:gridAfter w:val="1"/>
          <w:wAfter w:w="139" w:type="dxa"/>
          <w:jc w:val="center"/>
        </w:trPr>
        <w:tc>
          <w:tcPr>
            <w:tcW w:w="10206" w:type="dxa"/>
            <w:gridSpan w:val="7"/>
            <w:tcBorders>
              <w:top w:val="nil"/>
              <w:left w:val="nil"/>
              <w:bottom w:val="nil"/>
              <w:right w:val="nil"/>
            </w:tcBorders>
          </w:tcPr>
          <w:p w:rsidR="00F53335" w:rsidRPr="005A5A09" w:rsidRDefault="00F53335" w:rsidP="0052367B">
            <w:pPr>
              <w:keepLines/>
              <w:autoSpaceDE w:val="0"/>
              <w:autoSpaceDN w:val="0"/>
              <w:rPr>
                <w:rFonts w:ascii="Arial" w:hAnsi="Arial" w:cs="Arial"/>
                <w:b/>
                <w:sz w:val="20"/>
                <w:szCs w:val="20"/>
              </w:rPr>
            </w:pPr>
            <w:r w:rsidRPr="005A5A09">
              <w:rPr>
                <w:rFonts w:ascii="Arial" w:hAnsi="Arial" w:cs="Arial"/>
                <w:b/>
                <w:spacing w:val="-3"/>
                <w:sz w:val="20"/>
                <w:szCs w:val="20"/>
              </w:rPr>
              <w:t>Пожежна сигналізація</w:t>
            </w:r>
          </w:p>
        </w:tc>
      </w:tr>
      <w:tr w:rsidR="00F53335" w:rsidTr="0052367B">
        <w:trPr>
          <w:gridAfter w:val="1"/>
          <w:wAfter w:w="139" w:type="dxa"/>
          <w:jc w:val="center"/>
        </w:trPr>
        <w:tc>
          <w:tcPr>
            <w:tcW w:w="5330" w:type="dxa"/>
            <w:gridSpan w:val="3"/>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single" w:sz="12" w:space="0" w:color="auto"/>
              <w:left w:val="single" w:sz="12"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Ч.ч</w:t>
            </w:r>
            <w:proofErr w:type="spellEnd"/>
            <w:r>
              <w:rPr>
                <w:rFonts w:ascii="Arial" w:hAnsi="Arial" w:cs="Arial"/>
                <w:spacing w:val="-3"/>
                <w:sz w:val="20"/>
                <w:szCs w:val="20"/>
              </w:rPr>
              <w:t>.</w:t>
            </w:r>
          </w:p>
        </w:tc>
        <w:tc>
          <w:tcPr>
            <w:tcW w:w="5387" w:type="dxa"/>
            <w:gridSpan w:val="2"/>
            <w:tcBorders>
              <w:top w:val="single" w:sz="12" w:space="0" w:color="auto"/>
              <w:left w:val="nil"/>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p>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Найменування робіт і витрат</w:t>
            </w:r>
          </w:p>
          <w:p w:rsidR="00F53335" w:rsidRDefault="00F53335" w:rsidP="0052367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F53335" w:rsidRDefault="00F53335" w:rsidP="0052367B">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F53335" w:rsidTr="0052367B">
        <w:trPr>
          <w:gridBefore w:val="1"/>
          <w:wBefore w:w="13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single" w:sz="4" w:space="0" w:color="auto"/>
              <w:left w:val="nil"/>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Блок базовий на 10 променів приймально-контрольного</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lastRenderedPageBreak/>
              <w:t xml:space="preserve">пускового концентратора </w:t>
            </w:r>
            <w:proofErr w:type="spellStart"/>
            <w:r>
              <w:rPr>
                <w:rFonts w:ascii="Arial" w:hAnsi="Arial" w:cs="Arial"/>
                <w:spacing w:val="-3"/>
                <w:sz w:val="20"/>
                <w:szCs w:val="20"/>
              </w:rPr>
              <w:t>ПС</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lastRenderedPageBreak/>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lastRenderedPageBreak/>
              <w:t>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Прилад приймально-контрольний пожежний "</w:t>
            </w:r>
            <w:proofErr w:type="spellStart"/>
            <w:r>
              <w:rPr>
                <w:rFonts w:ascii="Arial" w:hAnsi="Arial" w:cs="Arial"/>
                <w:spacing w:val="-3"/>
                <w:sz w:val="20"/>
                <w:szCs w:val="20"/>
              </w:rPr>
              <w:t>Тірас</w:t>
            </w:r>
            <w:proofErr w:type="spellEnd"/>
            <w:r>
              <w:rPr>
                <w:rFonts w:ascii="Arial" w:hAnsi="Arial" w:cs="Arial"/>
                <w:spacing w:val="-3"/>
                <w:sz w:val="20"/>
                <w:szCs w:val="20"/>
              </w:rPr>
              <w:t>" 4 П.1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Акумулятор 12в/18А/</w:t>
            </w:r>
            <w:proofErr w:type="spellStart"/>
            <w:r>
              <w:rPr>
                <w:rFonts w:ascii="Arial" w:hAnsi="Arial" w:cs="Arial"/>
                <w:spacing w:val="-3"/>
                <w:sz w:val="20"/>
                <w:szCs w:val="20"/>
              </w:rPr>
              <w:t>год</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Модуль релейних ліній МРЛ 2.2 </w:t>
            </w:r>
            <w:proofErr w:type="spellStart"/>
            <w:r>
              <w:rPr>
                <w:rFonts w:ascii="Arial" w:hAnsi="Arial" w:cs="Arial"/>
                <w:spacing w:val="-3"/>
                <w:sz w:val="20"/>
                <w:szCs w:val="20"/>
              </w:rPr>
              <w:t>Тірас</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proofErr w:type="spellStart"/>
            <w:r>
              <w:rPr>
                <w:rFonts w:ascii="Arial" w:hAnsi="Arial" w:cs="Arial"/>
                <w:spacing w:val="-3"/>
                <w:sz w:val="20"/>
                <w:szCs w:val="20"/>
              </w:rPr>
              <w:t>Сповiщувач</w:t>
            </w:r>
            <w:proofErr w:type="spellEnd"/>
            <w:r>
              <w:rPr>
                <w:rFonts w:ascii="Arial" w:hAnsi="Arial" w:cs="Arial"/>
                <w:spacing w:val="-3"/>
                <w:sz w:val="20"/>
                <w:szCs w:val="20"/>
              </w:rPr>
              <w:t xml:space="preserve"> </w:t>
            </w:r>
            <w:proofErr w:type="spellStart"/>
            <w:r>
              <w:rPr>
                <w:rFonts w:ascii="Arial" w:hAnsi="Arial" w:cs="Arial"/>
                <w:spacing w:val="-3"/>
                <w:sz w:val="20"/>
                <w:szCs w:val="20"/>
              </w:rPr>
              <w:t>ПС</w:t>
            </w:r>
            <w:proofErr w:type="spellEnd"/>
            <w:r>
              <w:rPr>
                <w:rFonts w:ascii="Arial" w:hAnsi="Arial" w:cs="Arial"/>
                <w:spacing w:val="-3"/>
                <w:sz w:val="20"/>
                <w:szCs w:val="20"/>
              </w:rPr>
              <w:t xml:space="preserve"> автоматичний димовий</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фотоелектричний, </w:t>
            </w:r>
            <w:proofErr w:type="spellStart"/>
            <w:r>
              <w:rPr>
                <w:rFonts w:ascii="Arial" w:hAnsi="Arial" w:cs="Arial"/>
                <w:spacing w:val="-3"/>
                <w:sz w:val="20"/>
                <w:szCs w:val="20"/>
              </w:rPr>
              <w:t>свiтловий</w:t>
            </w:r>
            <w:proofErr w:type="spellEnd"/>
            <w:r>
              <w:rPr>
                <w:rFonts w:ascii="Arial" w:hAnsi="Arial" w:cs="Arial"/>
                <w:spacing w:val="-3"/>
                <w:sz w:val="20"/>
                <w:szCs w:val="20"/>
              </w:rPr>
              <w:t xml:space="preserve"> у нормальному </w:t>
            </w:r>
            <w:proofErr w:type="spellStart"/>
            <w:r>
              <w:rPr>
                <w:rFonts w:ascii="Arial" w:hAnsi="Arial" w:cs="Arial"/>
                <w:spacing w:val="-3"/>
                <w:sz w:val="20"/>
                <w:szCs w:val="20"/>
              </w:rPr>
              <w:t>виконаннi</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Сповiщувач</w:t>
            </w:r>
            <w:proofErr w:type="spellEnd"/>
            <w:r>
              <w:rPr>
                <w:rFonts w:ascii="Arial" w:hAnsi="Arial" w:cs="Arial"/>
                <w:spacing w:val="-3"/>
                <w:sz w:val="20"/>
                <w:szCs w:val="20"/>
              </w:rPr>
              <w:t xml:space="preserve">  пожежний димовий СПД </w:t>
            </w:r>
            <w:proofErr w:type="spellStart"/>
            <w:r>
              <w:rPr>
                <w:rFonts w:ascii="Arial" w:hAnsi="Arial" w:cs="Arial"/>
                <w:spacing w:val="-3"/>
                <w:sz w:val="20"/>
                <w:szCs w:val="20"/>
              </w:rPr>
              <w:t>Тірас</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комплект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Сповiщувач</w:t>
            </w:r>
            <w:proofErr w:type="spellEnd"/>
            <w:r>
              <w:rPr>
                <w:rFonts w:ascii="Arial" w:hAnsi="Arial" w:cs="Arial"/>
                <w:spacing w:val="-3"/>
                <w:sz w:val="20"/>
                <w:szCs w:val="20"/>
              </w:rPr>
              <w:t xml:space="preserve"> пожежний ручний СПР </w:t>
            </w:r>
            <w:proofErr w:type="spellStart"/>
            <w:r>
              <w:rPr>
                <w:rFonts w:ascii="Arial" w:hAnsi="Arial" w:cs="Arial"/>
                <w:spacing w:val="-3"/>
                <w:sz w:val="20"/>
                <w:szCs w:val="20"/>
              </w:rPr>
              <w:t>Тірас</w:t>
            </w:r>
            <w:proofErr w:type="spellEnd"/>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Сповіщувач</w:t>
            </w:r>
            <w:proofErr w:type="spellEnd"/>
            <w:r>
              <w:rPr>
                <w:rFonts w:ascii="Arial" w:hAnsi="Arial" w:cs="Arial"/>
                <w:spacing w:val="-3"/>
                <w:sz w:val="20"/>
                <w:szCs w:val="20"/>
              </w:rPr>
              <w:t xml:space="preserve"> </w:t>
            </w:r>
            <w:proofErr w:type="spellStart"/>
            <w:r>
              <w:rPr>
                <w:rFonts w:ascii="Arial" w:hAnsi="Arial" w:cs="Arial"/>
                <w:spacing w:val="-3"/>
                <w:sz w:val="20"/>
                <w:szCs w:val="20"/>
              </w:rPr>
              <w:t>світло-звуковий</w:t>
            </w:r>
            <w:proofErr w:type="spellEnd"/>
            <w:r>
              <w:rPr>
                <w:rFonts w:ascii="Arial" w:hAnsi="Arial" w:cs="Arial"/>
                <w:spacing w:val="-3"/>
                <w:sz w:val="20"/>
                <w:szCs w:val="20"/>
              </w:rPr>
              <w:t xml:space="preserve"> "Джміль-1"</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proofErr w:type="spellStart"/>
            <w:r>
              <w:rPr>
                <w:rFonts w:ascii="Arial" w:hAnsi="Arial" w:cs="Arial"/>
                <w:spacing w:val="-3"/>
                <w:sz w:val="20"/>
                <w:szCs w:val="20"/>
              </w:rPr>
              <w:t>Сповіщувач</w:t>
            </w:r>
            <w:proofErr w:type="spellEnd"/>
            <w:r>
              <w:rPr>
                <w:rFonts w:ascii="Arial" w:hAnsi="Arial" w:cs="Arial"/>
                <w:spacing w:val="-3"/>
                <w:sz w:val="20"/>
                <w:szCs w:val="20"/>
              </w:rPr>
              <w:t xml:space="preserve"> </w:t>
            </w:r>
            <w:proofErr w:type="spellStart"/>
            <w:r>
              <w:rPr>
                <w:rFonts w:ascii="Arial" w:hAnsi="Arial" w:cs="Arial"/>
                <w:spacing w:val="-3"/>
                <w:sz w:val="20"/>
                <w:szCs w:val="20"/>
              </w:rPr>
              <w:t>світло-</w:t>
            </w:r>
            <w:proofErr w:type="spellEnd"/>
            <w:r>
              <w:rPr>
                <w:rFonts w:ascii="Arial" w:hAnsi="Arial" w:cs="Arial"/>
                <w:spacing w:val="-3"/>
                <w:sz w:val="20"/>
                <w:szCs w:val="20"/>
              </w:rPr>
              <w:t xml:space="preserve"> звуковий "ПОЖЕЖА" ОЗС -2 "</w:t>
            </w:r>
            <w:proofErr w:type="spellStart"/>
            <w:r>
              <w:rPr>
                <w:rFonts w:ascii="Arial" w:hAnsi="Arial" w:cs="Arial"/>
                <w:spacing w:val="-3"/>
                <w:sz w:val="20"/>
                <w:szCs w:val="20"/>
              </w:rPr>
              <w:t>Тірас</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шт.</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Коробка комутаційна</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Коробка комутаційна КМС 2-12 "</w:t>
            </w:r>
            <w:proofErr w:type="spellStart"/>
            <w:r>
              <w:rPr>
                <w:rFonts w:ascii="Arial" w:hAnsi="Arial" w:cs="Arial"/>
                <w:spacing w:val="-3"/>
                <w:sz w:val="20"/>
                <w:szCs w:val="20"/>
              </w:rPr>
              <w:t>Алай</w:t>
            </w:r>
            <w:proofErr w:type="spellEnd"/>
            <w:r>
              <w:rPr>
                <w:rFonts w:ascii="Arial" w:hAnsi="Arial" w:cs="Arial"/>
                <w:spacing w:val="-3"/>
                <w:sz w:val="20"/>
                <w:szCs w:val="20"/>
              </w:rPr>
              <w:t>"</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Прокладання коробів пластикових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13</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Прокладання ізольованих проводів перерізом до 6 мм2 у</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коробах</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Пробивання борозен в цегляних стінах, переріз борозен</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до 20 см2</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 xml:space="preserve">Монтаж </w:t>
            </w:r>
            <w:proofErr w:type="spellStart"/>
            <w:r>
              <w:rPr>
                <w:rFonts w:ascii="Arial" w:hAnsi="Arial" w:cs="Arial"/>
                <w:spacing w:val="-3"/>
                <w:sz w:val="20"/>
                <w:szCs w:val="20"/>
              </w:rPr>
              <w:t>вініпластових</w:t>
            </w:r>
            <w:proofErr w:type="spellEnd"/>
            <w:r>
              <w:rPr>
                <w:rFonts w:ascii="Arial" w:hAnsi="Arial" w:cs="Arial"/>
                <w:spacing w:val="-3"/>
                <w:sz w:val="20"/>
                <w:szCs w:val="20"/>
              </w:rPr>
              <w:t xml:space="preserve"> труб для електропроводки</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діаметром до 25 мм, укладених в борознах під заливку</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16</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Затягування першого проводу перерізом до 2,5 мм2 в</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труби</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pacing w:val="-3"/>
                <w:sz w:val="20"/>
                <w:szCs w:val="20"/>
              </w:rPr>
            </w:pPr>
            <w:r>
              <w:rPr>
                <w:rFonts w:ascii="Arial" w:hAnsi="Arial" w:cs="Arial"/>
                <w:spacing w:val="-3"/>
                <w:sz w:val="20"/>
                <w:szCs w:val="20"/>
              </w:rPr>
              <w:t>Кабель електричний (для підключення ППКП до мережі)</w:t>
            </w:r>
          </w:p>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ВВГ </w:t>
            </w:r>
            <w:proofErr w:type="spellStart"/>
            <w:r>
              <w:rPr>
                <w:rFonts w:ascii="Arial" w:hAnsi="Arial" w:cs="Arial"/>
                <w:spacing w:val="-3"/>
                <w:sz w:val="20"/>
                <w:szCs w:val="20"/>
              </w:rPr>
              <w:t>нгд</w:t>
            </w:r>
            <w:proofErr w:type="spellEnd"/>
            <w:r>
              <w:rPr>
                <w:rFonts w:ascii="Arial" w:hAnsi="Arial" w:cs="Arial"/>
                <w:spacing w:val="-3"/>
                <w:sz w:val="20"/>
                <w:szCs w:val="20"/>
              </w:rPr>
              <w:t xml:space="preserve"> 3х1,5</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10,2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18</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Провід сигналізації з мідними жилами </w:t>
            </w:r>
            <w:proofErr w:type="spellStart"/>
            <w:r>
              <w:rPr>
                <w:rFonts w:ascii="Arial" w:hAnsi="Arial" w:cs="Arial"/>
                <w:spacing w:val="-3"/>
                <w:sz w:val="20"/>
                <w:szCs w:val="20"/>
              </w:rPr>
              <w:t>ПСВВнгд</w:t>
            </w:r>
            <w:proofErr w:type="spellEnd"/>
            <w:r>
              <w:rPr>
                <w:rFonts w:ascii="Arial" w:hAnsi="Arial" w:cs="Arial"/>
                <w:spacing w:val="-3"/>
                <w:sz w:val="20"/>
                <w:szCs w:val="20"/>
              </w:rPr>
              <w:t xml:space="preserve"> 4х0,4</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128,52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19</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Кабель вогнетривкий JE-H(ST)</w:t>
            </w:r>
            <w:proofErr w:type="spellStart"/>
            <w:r>
              <w:rPr>
                <w:rFonts w:ascii="Arial" w:hAnsi="Arial" w:cs="Arial"/>
                <w:spacing w:val="-3"/>
                <w:sz w:val="20"/>
                <w:szCs w:val="20"/>
              </w:rPr>
              <w:t>HBdFE</w:t>
            </w:r>
            <w:proofErr w:type="spellEnd"/>
            <w:r>
              <w:rPr>
                <w:rFonts w:ascii="Arial" w:hAnsi="Arial" w:cs="Arial"/>
                <w:spacing w:val="-3"/>
                <w:sz w:val="20"/>
                <w:szCs w:val="20"/>
              </w:rPr>
              <w:t xml:space="preserve"> 180/E30 2х0,8</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20,4</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Короб електротехнічний LH 20х10</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proofErr w:type="spellStart"/>
            <w:r>
              <w:rPr>
                <w:rFonts w:ascii="Arial" w:hAnsi="Arial" w:cs="Arial"/>
                <w:spacing w:val="-3"/>
                <w:sz w:val="20"/>
                <w:szCs w:val="20"/>
              </w:rPr>
              <w:t>м.п</w:t>
            </w:r>
            <w:proofErr w:type="spellEnd"/>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140</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567" w:type="dxa"/>
            <w:tcBorders>
              <w:top w:val="nil"/>
              <w:left w:val="single" w:sz="12"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21</w:t>
            </w:r>
          </w:p>
        </w:tc>
        <w:tc>
          <w:tcPr>
            <w:tcW w:w="5387" w:type="dxa"/>
            <w:gridSpan w:val="2"/>
            <w:tcBorders>
              <w:top w:val="nil"/>
              <w:left w:val="nil"/>
              <w:bottom w:val="nil"/>
              <w:right w:val="nil"/>
            </w:tcBorders>
          </w:tcPr>
          <w:p w:rsidR="00F53335" w:rsidRDefault="00F53335" w:rsidP="0052367B">
            <w:pPr>
              <w:keepLines/>
              <w:autoSpaceDE w:val="0"/>
              <w:autoSpaceDN w:val="0"/>
              <w:rPr>
                <w:rFonts w:ascii="Arial" w:hAnsi="Arial" w:cs="Arial"/>
                <w:sz w:val="20"/>
                <w:szCs w:val="20"/>
              </w:rPr>
            </w:pPr>
            <w:r>
              <w:rPr>
                <w:rFonts w:ascii="Arial" w:hAnsi="Arial" w:cs="Arial"/>
                <w:spacing w:val="-3"/>
                <w:sz w:val="20"/>
                <w:szCs w:val="20"/>
              </w:rPr>
              <w:t xml:space="preserve">Труба гофрована, </w:t>
            </w:r>
            <w:proofErr w:type="spellStart"/>
            <w:r>
              <w:rPr>
                <w:rFonts w:ascii="Arial" w:hAnsi="Arial" w:cs="Arial"/>
                <w:spacing w:val="-3"/>
                <w:sz w:val="20"/>
                <w:szCs w:val="20"/>
              </w:rPr>
              <w:t>дiаметр</w:t>
            </w:r>
            <w:proofErr w:type="spellEnd"/>
            <w:r>
              <w:rPr>
                <w:rFonts w:ascii="Arial" w:hAnsi="Arial" w:cs="Arial"/>
                <w:spacing w:val="-3"/>
                <w:sz w:val="20"/>
                <w:szCs w:val="20"/>
              </w:rPr>
              <w:t xml:space="preserve"> 16 мм</w:t>
            </w:r>
          </w:p>
        </w:tc>
        <w:tc>
          <w:tcPr>
            <w:tcW w:w="1418" w:type="dxa"/>
            <w:tcBorders>
              <w:top w:val="nil"/>
              <w:left w:val="single" w:sz="4" w:space="0" w:color="auto"/>
              <w:bottom w:val="nil"/>
              <w:right w:val="nil"/>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м</w:t>
            </w:r>
          </w:p>
        </w:tc>
        <w:tc>
          <w:tcPr>
            <w:tcW w:w="1418" w:type="dxa"/>
            <w:tcBorders>
              <w:top w:val="nil"/>
              <w:left w:val="single" w:sz="4" w:space="0" w:color="auto"/>
              <w:bottom w:val="nil"/>
              <w:right w:val="single" w:sz="4" w:space="0" w:color="auto"/>
            </w:tcBorders>
          </w:tcPr>
          <w:p w:rsidR="00F53335" w:rsidRDefault="00F53335" w:rsidP="0052367B">
            <w:pPr>
              <w:keepLines/>
              <w:autoSpaceDE w:val="0"/>
              <w:autoSpaceDN w:val="0"/>
              <w:jc w:val="center"/>
              <w:rPr>
                <w:rFonts w:ascii="Arial" w:hAnsi="Arial" w:cs="Arial"/>
                <w:sz w:val="20"/>
                <w:szCs w:val="20"/>
              </w:rPr>
            </w:pPr>
            <w:r>
              <w:rPr>
                <w:rFonts w:ascii="Arial" w:hAnsi="Arial" w:cs="Arial"/>
                <w:spacing w:val="-3"/>
                <w:sz w:val="20"/>
                <w:szCs w:val="20"/>
              </w:rPr>
              <w:t>12</w:t>
            </w:r>
          </w:p>
        </w:tc>
        <w:tc>
          <w:tcPr>
            <w:tcW w:w="1418" w:type="dxa"/>
            <w:gridSpan w:val="2"/>
            <w:tcBorders>
              <w:top w:val="nil"/>
              <w:left w:val="single" w:sz="4" w:space="0" w:color="auto"/>
              <w:bottom w:val="nil"/>
              <w:right w:val="single" w:sz="12" w:space="0" w:color="auto"/>
            </w:tcBorders>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r w:rsidR="00F53335" w:rsidTr="0052367B">
        <w:trPr>
          <w:gridBefore w:val="1"/>
          <w:wBefore w:w="137" w:type="dxa"/>
          <w:jc w:val="center"/>
        </w:trPr>
        <w:tc>
          <w:tcPr>
            <w:tcW w:w="10208" w:type="dxa"/>
            <w:gridSpan w:val="7"/>
            <w:tcBorders>
              <w:top w:val="single" w:sz="12" w:space="0" w:color="auto"/>
              <w:left w:val="nil"/>
              <w:bottom w:val="nil"/>
              <w:right w:val="nil"/>
            </w:tcBorders>
            <w:vAlign w:val="center"/>
          </w:tcPr>
          <w:p w:rsidR="00F53335" w:rsidRDefault="00F53335" w:rsidP="0052367B">
            <w:pPr>
              <w:autoSpaceDE w:val="0"/>
              <w:autoSpaceDN w:val="0"/>
              <w:adjustRightInd w:val="0"/>
              <w:rPr>
                <w:rFonts w:ascii="Arial" w:hAnsi="Arial" w:cs="Arial"/>
                <w:sz w:val="16"/>
                <w:szCs w:val="16"/>
              </w:rPr>
            </w:pPr>
            <w:r>
              <w:rPr>
                <w:rFonts w:ascii="Arial" w:hAnsi="Arial" w:cs="Arial"/>
                <w:sz w:val="16"/>
                <w:szCs w:val="16"/>
              </w:rPr>
              <w:t xml:space="preserve"> </w:t>
            </w:r>
          </w:p>
        </w:tc>
      </w:tr>
    </w:tbl>
    <w:p w:rsidR="00F53335" w:rsidRDefault="00F53335" w:rsidP="00F53335">
      <w:pPr>
        <w:pStyle w:val="--14"/>
        <w:tabs>
          <w:tab w:val="center" w:pos="5104"/>
          <w:tab w:val="left" w:pos="7095"/>
        </w:tabs>
        <w:ind w:left="-142"/>
        <w:jc w:val="both"/>
        <w:rPr>
          <w:sz w:val="24"/>
          <w:szCs w:val="24"/>
        </w:rPr>
      </w:pPr>
    </w:p>
    <w:p w:rsidR="00F53335" w:rsidRPr="006B2565" w:rsidRDefault="00F53335" w:rsidP="00F53335">
      <w:pPr>
        <w:pStyle w:val="--14"/>
        <w:tabs>
          <w:tab w:val="center" w:pos="5104"/>
          <w:tab w:val="left" w:pos="7095"/>
        </w:tabs>
        <w:ind w:left="-142"/>
        <w:jc w:val="both"/>
        <w:rPr>
          <w:bCs/>
          <w:sz w:val="24"/>
          <w:szCs w:val="24"/>
          <w:lang w:eastAsia="ru-RU"/>
        </w:rPr>
      </w:pPr>
      <w:r>
        <w:rPr>
          <w:sz w:val="24"/>
          <w:szCs w:val="24"/>
        </w:rPr>
        <w:t>4</w:t>
      </w:r>
      <w:r w:rsidRPr="006B2565">
        <w:rPr>
          <w:sz w:val="24"/>
          <w:szCs w:val="24"/>
        </w:rPr>
        <w:t>. У складі тендерної пропозиції учасник надає:</w:t>
      </w:r>
    </w:p>
    <w:p w:rsidR="00F53335" w:rsidRDefault="00F53335" w:rsidP="00F53335">
      <w:pPr>
        <w:tabs>
          <w:tab w:val="left" w:pos="9355"/>
        </w:tabs>
        <w:ind w:left="-142"/>
        <w:jc w:val="both"/>
        <w:rPr>
          <w:bCs/>
          <w:lang w:eastAsia="ru-RU"/>
        </w:rPr>
      </w:pPr>
      <w:r>
        <w:rPr>
          <w:bCs/>
          <w:lang w:eastAsia="ru-RU"/>
        </w:rPr>
        <w:t xml:space="preserve">4.1. </w:t>
      </w:r>
      <w:r w:rsidRPr="004C47D9">
        <w:rPr>
          <w:b/>
          <w:bCs/>
          <w:lang w:eastAsia="ru-RU"/>
        </w:rPr>
        <w:t xml:space="preserve">Оригінал гарантійного листа, щодо терміну гарантійного строку експлуатації </w:t>
      </w:r>
      <w:proofErr w:type="spellStart"/>
      <w:r w:rsidRPr="004C47D9">
        <w:rPr>
          <w:b/>
          <w:bCs/>
          <w:lang w:val="ru-RU" w:eastAsia="ru-RU"/>
        </w:rPr>
        <w:t>об'єкта</w:t>
      </w:r>
      <w:proofErr w:type="spellEnd"/>
      <w:r w:rsidRPr="004C47D9">
        <w:rPr>
          <w:b/>
          <w:bCs/>
          <w:lang w:val="ru-RU" w:eastAsia="ru-RU"/>
        </w:rPr>
        <w:t xml:space="preserve">  </w:t>
      </w:r>
      <w:proofErr w:type="spellStart"/>
      <w:r w:rsidRPr="004C47D9">
        <w:rPr>
          <w:b/>
          <w:bCs/>
          <w:lang w:val="ru-RU" w:eastAsia="ru-RU"/>
        </w:rPr>
        <w:t>капітального</w:t>
      </w:r>
      <w:proofErr w:type="spellEnd"/>
      <w:r w:rsidRPr="004C47D9">
        <w:rPr>
          <w:b/>
          <w:bCs/>
          <w:lang w:val="ru-RU" w:eastAsia="ru-RU"/>
        </w:rPr>
        <w:t xml:space="preserve"> ремонту </w:t>
      </w:r>
      <w:r w:rsidRPr="004C47D9">
        <w:rPr>
          <w:b/>
          <w:bCs/>
          <w:lang w:eastAsia="ru-RU"/>
        </w:rPr>
        <w:t>протягом 10 років після проведення робіт.</w:t>
      </w:r>
      <w:r w:rsidRPr="006B2565">
        <w:rPr>
          <w:bCs/>
          <w:lang w:eastAsia="ru-RU"/>
        </w:rPr>
        <w:t xml:space="preserve"> </w:t>
      </w:r>
    </w:p>
    <w:p w:rsidR="00F53335" w:rsidRPr="007D7E98" w:rsidRDefault="00F53335" w:rsidP="00F53335">
      <w:pPr>
        <w:pStyle w:val="a3"/>
        <w:spacing w:before="0" w:after="0"/>
        <w:ind w:left="-142"/>
        <w:jc w:val="both"/>
        <w:rPr>
          <w:color w:val="000000"/>
        </w:rPr>
      </w:pPr>
      <w:r w:rsidRPr="007D7E98">
        <w:rPr>
          <w:lang w:eastAsia="ru-RU"/>
        </w:rPr>
        <w:lastRenderedPageBreak/>
        <w:t>4.</w:t>
      </w:r>
      <w:r>
        <w:rPr>
          <w:lang w:eastAsia="ru-RU"/>
        </w:rPr>
        <w:t>2</w:t>
      </w:r>
      <w:r w:rsidRPr="007D7E98">
        <w:rPr>
          <w:lang w:eastAsia="ru-RU"/>
        </w:rPr>
        <w:t>.Розрахункові кошторисні документи відповідно до технічного завдання</w:t>
      </w:r>
      <w:r w:rsidRPr="007D7E98">
        <w:rPr>
          <w:bCs/>
          <w:lang w:eastAsia="ru-RU"/>
        </w:rPr>
        <w:t xml:space="preserve">. Кошторисна документація має бути розроблена в програмному комплексі АВК-5 ( або аналог)  версія 3.2.0 (не нижче) </w:t>
      </w:r>
      <w:r w:rsidRPr="007D7E98">
        <w:rPr>
          <w:color w:val="000000"/>
        </w:rPr>
        <w:t>та складен</w:t>
      </w:r>
      <w:r>
        <w:rPr>
          <w:color w:val="000000"/>
        </w:rPr>
        <w:t>а</w:t>
      </w:r>
      <w:r w:rsidRPr="007D7E98">
        <w:rPr>
          <w:color w:val="000000"/>
        </w:rPr>
        <w:t xml:space="preserve"> у відповідності до чинних ДСТУ</w:t>
      </w:r>
      <w:r>
        <w:rPr>
          <w:color w:val="000000"/>
        </w:rPr>
        <w:t>, що регламентують правила визначення вартості будівництва</w:t>
      </w:r>
      <w:r w:rsidRPr="007D7E98">
        <w:rPr>
          <w:color w:val="000000"/>
        </w:rPr>
        <w:t xml:space="preserve">, </w:t>
      </w:r>
      <w:r w:rsidRPr="007D7E98">
        <w:rPr>
          <w:lang w:eastAsia="ru-RU"/>
        </w:rPr>
        <w:t>скріплена печаткою та підписана організацією-Учасником, а також підписом та печаткою сертифікованого інженера-проектувальника,  у складі:</w:t>
      </w:r>
      <w:r w:rsidRPr="007D7E98">
        <w:rPr>
          <w:color w:val="000000"/>
        </w:rPr>
        <w:t xml:space="preserve"> </w:t>
      </w:r>
    </w:p>
    <w:p w:rsidR="00F53335" w:rsidRPr="00087D04" w:rsidRDefault="00F53335" w:rsidP="00F53335">
      <w:pPr>
        <w:ind w:left="-142"/>
        <w:jc w:val="both"/>
        <w:rPr>
          <w:bCs/>
          <w:lang w:eastAsia="ru-RU"/>
        </w:rPr>
      </w:pPr>
      <w:r>
        <w:rPr>
          <w:color w:val="000000"/>
          <w:lang w:eastAsia="uk-UA"/>
        </w:rPr>
        <w:t>-</w:t>
      </w:r>
      <w:r w:rsidRPr="007D7E98">
        <w:rPr>
          <w:color w:val="000000"/>
          <w:lang w:eastAsia="uk-UA"/>
        </w:rPr>
        <w:t xml:space="preserve"> орієнтовний графік виконання робіт (з урахуванням видів робіт, які необхідно виконати</w:t>
      </w:r>
      <w:r>
        <w:rPr>
          <w:color w:val="000000"/>
          <w:lang w:eastAsia="uk-UA"/>
        </w:rPr>
        <w:t xml:space="preserve">); </w:t>
      </w:r>
      <w:r w:rsidRPr="007D7E98">
        <w:rPr>
          <w:color w:val="000000"/>
          <w:lang w:eastAsia="uk-UA"/>
        </w:rPr>
        <w:t xml:space="preserve"> </w:t>
      </w:r>
    </w:p>
    <w:p w:rsidR="00F53335" w:rsidRPr="007D7E98" w:rsidRDefault="00F53335" w:rsidP="00F53335">
      <w:pPr>
        <w:ind w:left="-142"/>
        <w:jc w:val="both"/>
        <w:rPr>
          <w:lang w:eastAsia="ru-RU"/>
        </w:rPr>
      </w:pPr>
      <w:r w:rsidRPr="007D7E98">
        <w:rPr>
          <w:lang w:eastAsia="ru-RU"/>
        </w:rPr>
        <w:t xml:space="preserve">- Договірна ціна </w:t>
      </w:r>
      <w:r w:rsidRPr="006E04CD">
        <w:rPr>
          <w:b/>
          <w:i/>
          <w:lang w:eastAsia="ru-RU"/>
        </w:rPr>
        <w:t>(визначається</w:t>
      </w:r>
      <w:r w:rsidRPr="007D7E98">
        <w:rPr>
          <w:lang w:eastAsia="ru-RU"/>
        </w:rPr>
        <w:t xml:space="preserve"> </w:t>
      </w:r>
      <w:r w:rsidRPr="005401D9">
        <w:rPr>
          <w:rFonts w:eastAsia="Calibri"/>
          <w:b/>
          <w:i/>
          <w:lang w:eastAsia="ru-RU"/>
        </w:rPr>
        <w:t>без урахування вартості проектної документації, проходження її експертизи, витрат на авторський та технічний нагляд та витрат, які учасник понесе для участі у процедурі закупівлі</w:t>
      </w:r>
      <w:r w:rsidRPr="007D7E98">
        <w:rPr>
          <w:lang w:eastAsia="ru-RU"/>
        </w:rPr>
        <w:t>);</w:t>
      </w:r>
    </w:p>
    <w:p w:rsidR="00F53335" w:rsidRPr="00087D04" w:rsidRDefault="00F53335" w:rsidP="00F53335">
      <w:pPr>
        <w:numPr>
          <w:ilvl w:val="0"/>
          <w:numId w:val="1"/>
        </w:numPr>
        <w:tabs>
          <w:tab w:val="left" w:pos="142"/>
          <w:tab w:val="left" w:pos="9355"/>
        </w:tabs>
        <w:spacing w:after="0" w:line="240" w:lineRule="auto"/>
        <w:ind w:left="-142" w:firstLine="0"/>
        <w:contextualSpacing/>
        <w:jc w:val="both"/>
        <w:rPr>
          <w:lang w:eastAsia="ru-RU"/>
        </w:rPr>
      </w:pPr>
      <w:r w:rsidRPr="007D7E98">
        <w:rPr>
          <w:lang w:eastAsia="ru-RU"/>
        </w:rPr>
        <w:t>Зведений кошторисний розрахунок вартості ремонту з пояснювальною запискою (без урахування проходження експертизи кошторисної документації та з урахуванням витрат на технічний нагляд 1,5%);(повна кошторисна вартість об'єкта будівництва по зведеному</w:t>
      </w:r>
      <w:r w:rsidRPr="00087D04">
        <w:rPr>
          <w:lang w:eastAsia="ru-RU"/>
        </w:rPr>
        <w:t xml:space="preserve"> кошторису не повинна перевищувати оголошеної очікуваної вартості предмета закупівлі )</w:t>
      </w:r>
    </w:p>
    <w:p w:rsidR="00F53335" w:rsidRPr="00087D04" w:rsidRDefault="00F53335" w:rsidP="00F53335">
      <w:pPr>
        <w:ind w:left="-142"/>
        <w:contextualSpacing/>
        <w:jc w:val="both"/>
        <w:rPr>
          <w:bCs/>
          <w:lang w:eastAsia="ru-RU"/>
        </w:rPr>
      </w:pPr>
      <w:r w:rsidRPr="00087D04">
        <w:rPr>
          <w:lang w:eastAsia="ru-RU"/>
        </w:rPr>
        <w:t>- Дефектний Акт;</w:t>
      </w:r>
    </w:p>
    <w:p w:rsidR="00F53335" w:rsidRPr="00087D04" w:rsidRDefault="00F53335" w:rsidP="00F53335">
      <w:pPr>
        <w:ind w:left="-142"/>
        <w:jc w:val="both"/>
        <w:rPr>
          <w:lang w:eastAsia="ru-RU"/>
        </w:rPr>
      </w:pPr>
      <w:r w:rsidRPr="00087D04">
        <w:rPr>
          <w:lang w:eastAsia="ru-RU"/>
        </w:rPr>
        <w:t>- Локальні кошториси;</w:t>
      </w:r>
    </w:p>
    <w:p w:rsidR="00F53335" w:rsidRDefault="00F53335" w:rsidP="00F53335">
      <w:pPr>
        <w:ind w:left="-142"/>
        <w:jc w:val="both"/>
        <w:rPr>
          <w:lang w:eastAsia="ru-RU"/>
        </w:rPr>
      </w:pPr>
      <w:r w:rsidRPr="00087D04">
        <w:rPr>
          <w:lang w:eastAsia="ru-RU"/>
        </w:rPr>
        <w:t>- Відомість ресурсів до зведеного кошторисного розрахунку</w:t>
      </w:r>
      <w:r>
        <w:rPr>
          <w:lang w:eastAsia="ru-RU"/>
        </w:rPr>
        <w:t>.</w:t>
      </w:r>
    </w:p>
    <w:p w:rsidR="00F53335" w:rsidRDefault="00F53335" w:rsidP="00F53335">
      <w:pPr>
        <w:ind w:left="-142"/>
        <w:jc w:val="both"/>
        <w:rPr>
          <w:lang w:eastAsia="ru-RU"/>
        </w:rPr>
      </w:pPr>
    </w:p>
    <w:p w:rsidR="00F53335" w:rsidRPr="001F3CF0" w:rsidRDefault="00F53335" w:rsidP="00F53335">
      <w:pPr>
        <w:ind w:right="-1"/>
        <w:jc w:val="both"/>
      </w:pPr>
      <w:r>
        <w:rPr>
          <w:color w:val="000000"/>
        </w:rPr>
        <w:t xml:space="preserve">5. </w:t>
      </w:r>
      <w:r w:rsidRPr="00410BEC">
        <w:rPr>
          <w:color w:val="000000"/>
        </w:rPr>
        <w:t xml:space="preserve">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вимогам чинних кошторисних норм України «Настанова з визначення вартості будівництва» затверджені наказом </w:t>
      </w:r>
      <w:proofErr w:type="spellStart"/>
      <w:r w:rsidRPr="00410BEC">
        <w:rPr>
          <w:color w:val="000000"/>
        </w:rPr>
        <w:t>Мінрегіону</w:t>
      </w:r>
      <w:proofErr w:type="spellEnd"/>
      <w:r w:rsidRPr="00410BEC">
        <w:rPr>
          <w:color w:val="000000"/>
        </w:rPr>
        <w:t xml:space="preserve">  від 01.11.2021 № 281, проектній документац</w:t>
      </w:r>
      <w:r>
        <w:rPr>
          <w:color w:val="000000"/>
        </w:rPr>
        <w:t xml:space="preserve">ії та умовам Договору, з метою </w:t>
      </w:r>
      <w:r w:rsidRPr="00410BEC">
        <w:rPr>
          <w:color w:val="000000"/>
        </w:rPr>
        <w:t>забезпечення надійності, міцності, стійкості і довговічності конструкцій, монтажу технологічного та інженерного обладнання/матеріалів</w:t>
      </w:r>
      <w:r>
        <w:t xml:space="preserve">. </w:t>
      </w:r>
    </w:p>
    <w:p w:rsidR="00F53335" w:rsidRPr="001F3CF0" w:rsidRDefault="00F53335" w:rsidP="00F53335">
      <w:pPr>
        <w:ind w:right="-1"/>
        <w:jc w:val="both"/>
      </w:pPr>
      <w:r>
        <w:t xml:space="preserve">6. </w:t>
      </w:r>
      <w:r w:rsidRPr="001F3CF0">
        <w:t>Технологія та якість виконуваних робіт, якість застосованих матеріалів пови</w:t>
      </w:r>
      <w:r>
        <w:t xml:space="preserve">нні відповідати вимогам діючих </w:t>
      </w:r>
      <w:r w:rsidRPr="001F3CF0">
        <w:t>кошторисних норм, будівельних, протипожежних та санітарних норм і правил, встановлених для даних видів робіт.</w:t>
      </w:r>
    </w:p>
    <w:p w:rsidR="00F53335" w:rsidRPr="004C47D9" w:rsidRDefault="00F53335" w:rsidP="00F53335">
      <w:pPr>
        <w:ind w:right="-1"/>
        <w:jc w:val="both"/>
        <w:rPr>
          <w:b/>
        </w:rPr>
      </w:pPr>
      <w:r>
        <w:t>7.</w:t>
      </w:r>
      <w:r w:rsidRPr="001F3CF0">
        <w:t xml:space="preserve"> </w:t>
      </w:r>
      <w:r>
        <w:t>Учас</w:t>
      </w:r>
      <w:r w:rsidRPr="001F3CF0">
        <w:t>ник зобов’язується дотримуватись передбачених чинним законодавством вимог про застосування заходів щодо безпеки</w:t>
      </w:r>
      <w:r>
        <w:t xml:space="preserve"> пожежної безпеки та охорони праці,</w:t>
      </w:r>
      <w:r w:rsidRPr="001F3CF0">
        <w:t xml:space="preserve"> охорони довкілля, в тому числі тих, що передбачені згідно Закону України «Про охорону навколишнього природного середовища», Закону України «Про відходи». </w:t>
      </w:r>
      <w:r w:rsidRPr="004C47D9">
        <w:rPr>
          <w:b/>
        </w:rPr>
        <w:t xml:space="preserve">Учасником у складі пропозиції надається </w:t>
      </w:r>
      <w:r w:rsidRPr="004C47D9">
        <w:rPr>
          <w:b/>
          <w:u w:val="single"/>
        </w:rPr>
        <w:t>інформація</w:t>
      </w:r>
      <w:r w:rsidRPr="004C47D9">
        <w:rPr>
          <w:b/>
        </w:rPr>
        <w:t xml:space="preserve"> у довільній формі щодо зобов’язань Учасника дотримуватись зазначених заходів у сфері захисту довкілля.</w:t>
      </w:r>
    </w:p>
    <w:p w:rsidR="00F53335" w:rsidRPr="001B7832" w:rsidRDefault="00F53335" w:rsidP="00F53335">
      <w:pPr>
        <w:tabs>
          <w:tab w:val="left" w:pos="263"/>
        </w:tabs>
        <w:ind w:right="-1"/>
        <w:jc w:val="both"/>
        <w:rPr>
          <w:rStyle w:val="rvts0"/>
        </w:rPr>
      </w:pPr>
      <w:r w:rsidRPr="001B7832">
        <w:t>8. Учасник у складі тендерної пропозиції надає г</w:t>
      </w:r>
      <w:r w:rsidRPr="001B7832">
        <w:rPr>
          <w:rStyle w:val="rvts0"/>
        </w:rPr>
        <w:t>арантійний лист на підтвердження того, що будівельні матеріали та комплектуючі вироби, конструкції та системи, що застосовуються для виконання робіт, є новими, тобто такими, що раніше не використовувалися і повністю відповідають вимогам щодо їх якості, а також усім технічним вимогам/державним стандартам та мають відповідні сертифікати, технічні паспорти та інші документи, що засвідчують їх якість та безпечність.</w:t>
      </w:r>
    </w:p>
    <w:p w:rsidR="00F53335" w:rsidRPr="004A7B71" w:rsidRDefault="00F53335" w:rsidP="00F53335">
      <w:pPr>
        <w:jc w:val="both"/>
        <w:rPr>
          <w:b/>
          <w:u w:val="single"/>
          <w:lang w:eastAsia="ru-RU"/>
        </w:rPr>
      </w:pPr>
      <w:r>
        <w:lastRenderedPageBreak/>
        <w:t xml:space="preserve">      </w:t>
      </w:r>
      <w:r w:rsidRPr="004A7B71">
        <w:rPr>
          <w:b/>
        </w:rPr>
        <w:t xml:space="preserve">Окрім того, учасник надає </w:t>
      </w:r>
      <w:r w:rsidRPr="004A7B71">
        <w:rPr>
          <w:b/>
          <w:u w:val="single"/>
        </w:rPr>
        <w:t>гарантійний лист, складений в довільній формі, в якому  гарантує, що матеріали, які будуть використані під час виконання робіт, запропоновані учасником у складі тендерної пропозиції, не будуть ввезені на митну територію України в митному режимі імпорту товарів з Російської Федерації.</w:t>
      </w:r>
    </w:p>
    <w:p w:rsidR="00F53335" w:rsidRPr="001F3CF0" w:rsidRDefault="00F53335" w:rsidP="00F53335">
      <w:pPr>
        <w:ind w:right="-1"/>
        <w:jc w:val="both"/>
      </w:pPr>
      <w:r w:rsidRPr="002A3F31">
        <w:rPr>
          <w:lang w:eastAsia="ru-RU"/>
        </w:rPr>
        <w:t>9.</w:t>
      </w:r>
      <w:r w:rsidRPr="00087D04">
        <w:rPr>
          <w:lang w:eastAsia="ru-RU"/>
        </w:rPr>
        <w:t xml:space="preserve"> </w:t>
      </w:r>
      <w:r>
        <w:rPr>
          <w:lang w:eastAsia="ru-RU"/>
        </w:rPr>
        <w:t>У складі тендерної пропозиції необхідно н</w:t>
      </w:r>
      <w:r w:rsidRPr="00087D04">
        <w:rPr>
          <w:lang w:eastAsia="ru-RU"/>
        </w:rPr>
        <w:t xml:space="preserve">адати </w:t>
      </w:r>
      <w:proofErr w:type="spellStart"/>
      <w:r w:rsidRPr="00087D04">
        <w:rPr>
          <w:lang w:eastAsia="ru-RU"/>
        </w:rPr>
        <w:t>скан-копії</w:t>
      </w:r>
      <w:proofErr w:type="spellEnd"/>
      <w:r w:rsidRPr="00087D04">
        <w:rPr>
          <w:lang w:eastAsia="ru-RU"/>
        </w:rPr>
        <w:t xml:space="preserve"> оригіналів сертифікатів відповідності </w:t>
      </w:r>
      <w:r>
        <w:rPr>
          <w:lang w:eastAsia="ru-RU"/>
        </w:rPr>
        <w:t>/</w:t>
      </w:r>
      <w:r w:rsidRPr="00087D04">
        <w:rPr>
          <w:lang w:eastAsia="ru-RU"/>
        </w:rPr>
        <w:t xml:space="preserve"> висновки санітарно-епідеміологічної експертизи на матеріали, які будуть використовуватись у виконанні робіт, завірені підписом та печаткою Учасника.</w:t>
      </w:r>
      <w:r>
        <w:rPr>
          <w:lang w:eastAsia="ru-RU"/>
        </w:rPr>
        <w:t xml:space="preserve"> </w:t>
      </w:r>
      <w:r w:rsidRPr="001F3CF0">
        <w:t xml:space="preserve"> </w:t>
      </w:r>
    </w:p>
    <w:p w:rsidR="00F53335" w:rsidRPr="001F3CF0" w:rsidRDefault="00F53335" w:rsidP="00F53335">
      <w:pPr>
        <w:ind w:right="-1"/>
        <w:jc w:val="both"/>
      </w:pPr>
      <w:r>
        <w:rPr>
          <w:lang w:val="ru-RU"/>
        </w:rPr>
        <w:t>10</w:t>
      </w:r>
      <w:r w:rsidRPr="001F3CF0">
        <w:t xml:space="preserve">. При виконанні робіт обов’язково погоджувати із Замовником зразки матеріалів, виробів. </w:t>
      </w:r>
    </w:p>
    <w:p w:rsidR="00F53335" w:rsidRPr="004A7B71" w:rsidRDefault="00F53335" w:rsidP="00F53335">
      <w:pPr>
        <w:pStyle w:val="--14"/>
        <w:tabs>
          <w:tab w:val="center" w:pos="5104"/>
          <w:tab w:val="left" w:pos="7095"/>
        </w:tabs>
        <w:ind w:left="-142"/>
        <w:jc w:val="both"/>
        <w:rPr>
          <w:bCs/>
          <w:sz w:val="24"/>
          <w:szCs w:val="24"/>
          <w:lang w:eastAsia="ru-RU"/>
        </w:rPr>
      </w:pPr>
      <w:r>
        <w:rPr>
          <w:b w:val="0"/>
          <w:bCs/>
          <w:sz w:val="24"/>
          <w:szCs w:val="24"/>
          <w:lang w:eastAsia="ru-RU"/>
        </w:rPr>
        <w:t>11</w:t>
      </w:r>
      <w:r w:rsidRPr="00087D04">
        <w:rPr>
          <w:b w:val="0"/>
          <w:bCs/>
          <w:sz w:val="24"/>
          <w:szCs w:val="24"/>
          <w:lang w:eastAsia="ru-RU"/>
        </w:rPr>
        <w:t xml:space="preserve">. Для підтвердження відповідності тендерної пропозиції технічним, якісним, кількісним та іншим вимогам до предмета закупівлі, </w:t>
      </w:r>
      <w:r w:rsidRPr="004A7B71">
        <w:rPr>
          <w:bCs/>
          <w:sz w:val="24"/>
          <w:szCs w:val="24"/>
          <w:lang w:eastAsia="ru-RU"/>
        </w:rPr>
        <w:t>Учасник у складі тендерної пропозиції повинен надати гарантійний лист,</w:t>
      </w:r>
      <w:r w:rsidRPr="00087D04">
        <w:rPr>
          <w:b w:val="0"/>
          <w:bCs/>
          <w:sz w:val="24"/>
          <w:szCs w:val="24"/>
          <w:lang w:eastAsia="ru-RU"/>
        </w:rPr>
        <w:t xml:space="preserve"> в якому учасник гарантує замовнику виконати роботи (замовлені цими торгами) якісно у кількості та терміни встановлені замовником, а також необхідно зазначити що матеріальні ресурси будуть відповідати вимогам проектів, ДБН, ДСТУ та іншим нормативно-правовим актам у сфері будівництва</w:t>
      </w:r>
      <w:r w:rsidRPr="004A7B71">
        <w:rPr>
          <w:bCs/>
          <w:sz w:val="24"/>
          <w:szCs w:val="24"/>
          <w:lang w:eastAsia="ru-RU"/>
        </w:rPr>
        <w:t>. Гарантійний лист повинен мати посилання на оприлюднене в електронній системі закупівель оголошення про проведення процедури закупівлі.</w:t>
      </w:r>
    </w:p>
    <w:p w:rsidR="00F53335" w:rsidRDefault="00F53335" w:rsidP="00F53335">
      <w:pPr>
        <w:autoSpaceDE w:val="0"/>
        <w:autoSpaceDN w:val="0"/>
        <w:adjustRightInd w:val="0"/>
        <w:ind w:left="-142" w:right="22" w:firstLine="540"/>
        <w:jc w:val="both"/>
        <w:rPr>
          <w:lang w:eastAsia="ru-RU"/>
        </w:rPr>
      </w:pPr>
    </w:p>
    <w:p w:rsidR="00F53335" w:rsidRPr="00F53335" w:rsidRDefault="00F53335" w:rsidP="00F53335">
      <w:pPr>
        <w:pStyle w:val="a3"/>
        <w:shd w:val="clear" w:color="auto" w:fill="F8F8F8"/>
        <w:spacing w:before="0" w:beforeAutospacing="0" w:after="0" w:afterAutospacing="0"/>
        <w:rPr>
          <w:b/>
          <w:sz w:val="28"/>
          <w:szCs w:val="28"/>
        </w:rPr>
      </w:pPr>
      <w:r w:rsidRPr="00A44297">
        <w:rPr>
          <w:b/>
          <w:sz w:val="28"/>
          <w:szCs w:val="28"/>
        </w:rPr>
        <w:t xml:space="preserve">Очікувана вартість закупівлі:  </w:t>
      </w:r>
      <w:r w:rsidRPr="00F53335">
        <w:rPr>
          <w:rFonts w:eastAsia="Calibri"/>
          <w:b/>
          <w:sz w:val="28"/>
          <w:szCs w:val="28"/>
          <w:lang w:eastAsia="en-US"/>
        </w:rPr>
        <w:t xml:space="preserve">– </w:t>
      </w:r>
      <w:r w:rsidRPr="00F53335">
        <w:rPr>
          <w:b/>
          <w:sz w:val="28"/>
          <w:szCs w:val="28"/>
          <w:shd w:val="clear" w:color="auto" w:fill="F4F7FA"/>
        </w:rPr>
        <w:t>5 086 383  </w:t>
      </w:r>
      <w:r w:rsidRPr="00F53335">
        <w:rPr>
          <w:rFonts w:eastAsia="Calibri"/>
          <w:b/>
          <w:sz w:val="28"/>
          <w:szCs w:val="28"/>
          <w:lang w:eastAsia="en-US"/>
        </w:rPr>
        <w:t xml:space="preserve"> грн. </w:t>
      </w:r>
      <w:r w:rsidRPr="00F53335">
        <w:rPr>
          <w:b/>
          <w:sz w:val="28"/>
          <w:szCs w:val="28"/>
        </w:rPr>
        <w:t>(з ПДВ)</w:t>
      </w:r>
      <w:r>
        <w:rPr>
          <w:b/>
          <w:sz w:val="28"/>
          <w:szCs w:val="28"/>
          <w:lang w:val="ru-RU"/>
        </w:rPr>
        <w:t xml:space="preserve">, </w:t>
      </w:r>
      <w:proofErr w:type="spellStart"/>
      <w:r>
        <w:rPr>
          <w:b/>
          <w:sz w:val="28"/>
          <w:szCs w:val="28"/>
          <w:lang w:val="ru-RU"/>
        </w:rPr>
        <w:t>з</w:t>
      </w:r>
      <w:proofErr w:type="spellEnd"/>
      <w:r>
        <w:rPr>
          <w:b/>
          <w:sz w:val="28"/>
          <w:szCs w:val="28"/>
          <w:lang w:val="ru-RU"/>
        </w:rPr>
        <w:t xml:space="preserve"> них у</w:t>
      </w:r>
      <w:r w:rsidRPr="000F24B3">
        <w:rPr>
          <w:b/>
          <w:sz w:val="23"/>
          <w:szCs w:val="23"/>
        </w:rPr>
        <w:t xml:space="preserve"> 2023 році у відповідності до наявних кошторисних призначень на 2023 рік  сплачуються:</w:t>
      </w:r>
      <w:r>
        <w:rPr>
          <w:b/>
          <w:sz w:val="23"/>
          <w:szCs w:val="23"/>
        </w:rPr>
        <w:t xml:space="preserve"> </w:t>
      </w:r>
      <w:r w:rsidRPr="000F24B3">
        <w:rPr>
          <w:b/>
          <w:sz w:val="23"/>
          <w:szCs w:val="23"/>
        </w:rPr>
        <w:t>638 433,13 грн.</w:t>
      </w:r>
    </w:p>
    <w:p w:rsidR="00F53335" w:rsidRPr="00F53335" w:rsidRDefault="00F53335" w:rsidP="00F53335">
      <w:pPr>
        <w:pStyle w:val="a3"/>
        <w:shd w:val="clear" w:color="auto" w:fill="F8F8F8"/>
        <w:spacing w:before="0" w:beforeAutospacing="0" w:after="150" w:afterAutospacing="0"/>
        <w:jc w:val="both"/>
        <w:rPr>
          <w:b/>
          <w:sz w:val="28"/>
          <w:szCs w:val="28"/>
        </w:rPr>
      </w:pPr>
    </w:p>
    <w:p w:rsidR="00F53335" w:rsidRPr="00FE1F74" w:rsidRDefault="00F53335" w:rsidP="00F53335">
      <w:pPr>
        <w:tabs>
          <w:tab w:val="left" w:pos="9355"/>
        </w:tabs>
        <w:spacing w:after="0" w:line="240" w:lineRule="auto"/>
        <w:jc w:val="both"/>
        <w:rPr>
          <w:rFonts w:ascii="Times New Roman" w:hAnsi="Times New Roman" w:cs="Times New Roman"/>
          <w:color w:val="000000"/>
          <w:sz w:val="28"/>
          <w:szCs w:val="28"/>
        </w:rPr>
      </w:pPr>
      <w:r w:rsidRPr="00704373">
        <w:rPr>
          <w:rFonts w:ascii="Times New Roman" w:hAnsi="Times New Roman" w:cs="Times New Roman"/>
          <w:color w:val="000000"/>
          <w:sz w:val="28"/>
          <w:szCs w:val="28"/>
        </w:rPr>
        <w:t xml:space="preserve">         Розрахунок очікуваної вартості предмета закупівлі здійснено з урахуванням  </w:t>
      </w:r>
      <w:r w:rsidRPr="00704373">
        <w:rPr>
          <w:rFonts w:ascii="Times New Roman" w:hAnsi="Times New Roman" w:cs="Times New Roman"/>
          <w:color w:val="000000"/>
          <w:spacing w:val="-5"/>
          <w:sz w:val="28"/>
          <w:szCs w:val="28"/>
        </w:rPr>
        <w:t xml:space="preserve">ДБН Ф.2.2-3-2014 </w:t>
      </w:r>
      <w:r w:rsidRPr="00704373">
        <w:rPr>
          <w:rFonts w:ascii="Times New Roman" w:hAnsi="Times New Roman" w:cs="Times New Roman"/>
          <w:spacing w:val="-5"/>
          <w:sz w:val="28"/>
          <w:szCs w:val="28"/>
        </w:rPr>
        <w:t xml:space="preserve">«Склад та зміст проектної документації на будівництво», </w:t>
      </w:r>
      <w:r w:rsidRPr="00704373">
        <w:rPr>
          <w:rFonts w:ascii="Times New Roman" w:hAnsi="Times New Roman" w:cs="Times New Roman"/>
          <w:bCs/>
          <w:sz w:val="28"/>
          <w:szCs w:val="28"/>
        </w:rPr>
        <w:t>положеннями кошторисних норм України «Настанови з визначення вартості будівництва», затверджених наказом Міністерства розвитку громад та територій України від 01 листопада 2021 року   № 281</w:t>
      </w:r>
      <w:r w:rsidRPr="00704373">
        <w:rPr>
          <w:rFonts w:ascii="Times New Roman" w:hAnsi="Times New Roman" w:cs="Times New Roman"/>
          <w:sz w:val="28"/>
          <w:szCs w:val="28"/>
          <w:shd w:val="clear" w:color="auto" w:fill="FFFFFF"/>
        </w:rPr>
        <w:t xml:space="preserve">, </w:t>
      </w:r>
      <w:r w:rsidRPr="00704373">
        <w:rPr>
          <w:rFonts w:ascii="Times New Roman" w:hAnsi="Times New Roman" w:cs="Times New Roman"/>
          <w:color w:val="000000"/>
          <w:sz w:val="28"/>
          <w:szCs w:val="28"/>
        </w:rPr>
        <w:t xml:space="preserve">відповідно до розробленої проектно-кошторисної документації за робочим  проектом </w:t>
      </w:r>
      <w:r w:rsidRPr="00704373">
        <w:rPr>
          <w:rFonts w:ascii="Times New Roman" w:hAnsi="Times New Roman" w:cs="Times New Roman"/>
          <w:bCs/>
          <w:sz w:val="28"/>
          <w:szCs w:val="28"/>
        </w:rPr>
        <w:t>«</w:t>
      </w:r>
      <w:r w:rsidRPr="00F53335">
        <w:rPr>
          <w:rFonts w:ascii="Times New Roman" w:hAnsi="Times New Roman" w:cs="Times New Roman"/>
          <w:sz w:val="28"/>
          <w:szCs w:val="28"/>
        </w:rPr>
        <w:t xml:space="preserve">Капітальний ремонт вбудованих приміщень дитячої бібліотеки за адресою: вул. </w:t>
      </w:r>
      <w:proofErr w:type="spellStart"/>
      <w:r w:rsidRPr="00F53335">
        <w:rPr>
          <w:rFonts w:ascii="Times New Roman" w:hAnsi="Times New Roman" w:cs="Times New Roman"/>
          <w:sz w:val="28"/>
          <w:szCs w:val="28"/>
        </w:rPr>
        <w:t>Ужанська</w:t>
      </w:r>
      <w:proofErr w:type="spellEnd"/>
      <w:r w:rsidRPr="00F53335">
        <w:rPr>
          <w:rFonts w:ascii="Times New Roman" w:hAnsi="Times New Roman" w:cs="Times New Roman"/>
          <w:sz w:val="28"/>
          <w:szCs w:val="28"/>
        </w:rPr>
        <w:t xml:space="preserve">, 2, м. </w:t>
      </w:r>
      <w:proofErr w:type="spellStart"/>
      <w:r w:rsidRPr="00F53335">
        <w:rPr>
          <w:rFonts w:ascii="Times New Roman" w:hAnsi="Times New Roman" w:cs="Times New Roman"/>
          <w:sz w:val="28"/>
          <w:szCs w:val="28"/>
        </w:rPr>
        <w:t>Перечин</w:t>
      </w:r>
      <w:proofErr w:type="spellEnd"/>
      <w:r w:rsidRPr="00F53335">
        <w:rPr>
          <w:rFonts w:ascii="Times New Roman" w:hAnsi="Times New Roman" w:cs="Times New Roman"/>
          <w:sz w:val="28"/>
          <w:szCs w:val="28"/>
        </w:rPr>
        <w:t xml:space="preserve"> Ужгородського району Закарпатської області</w:t>
      </w:r>
      <w:r w:rsidRPr="00FE1F74">
        <w:rPr>
          <w:rFonts w:ascii="Times New Roman" w:hAnsi="Times New Roman" w:cs="Times New Roman"/>
          <w:i/>
          <w:sz w:val="28"/>
          <w:szCs w:val="28"/>
        </w:rPr>
        <w:t xml:space="preserve">» </w:t>
      </w:r>
      <w:r w:rsidRPr="00FE1F74">
        <w:rPr>
          <w:rFonts w:ascii="Times New Roman" w:hAnsi="Times New Roman" w:cs="Times New Roman"/>
          <w:color w:val="000000"/>
          <w:sz w:val="28"/>
          <w:szCs w:val="28"/>
        </w:rPr>
        <w:t>та позитивного експертного звіту</w:t>
      </w:r>
      <w:r>
        <w:rPr>
          <w:rFonts w:ascii="Times New Roman" w:hAnsi="Times New Roman" w:cs="Times New Roman"/>
          <w:color w:val="000000"/>
          <w:sz w:val="28"/>
          <w:szCs w:val="28"/>
        </w:rPr>
        <w:t>.</w:t>
      </w:r>
    </w:p>
    <w:p w:rsidR="00F53335" w:rsidRPr="00DD12B0" w:rsidRDefault="00F53335" w:rsidP="00F53335">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Розмір бюджетного призначення відповідає розрахунку видатків замовника на роботи з капітального ремонту на 2023 рік</w:t>
      </w:r>
      <w:r>
        <w:rPr>
          <w:rFonts w:ascii="Times New Roman" w:hAnsi="Times New Roman" w:cs="Times New Roman"/>
          <w:color w:val="000000"/>
          <w:sz w:val="28"/>
          <w:szCs w:val="28"/>
          <w:lang w:val="ru-RU"/>
        </w:rPr>
        <w:t xml:space="preserve"> та </w:t>
      </w:r>
      <w:proofErr w:type="spellStart"/>
      <w:r>
        <w:rPr>
          <w:rFonts w:ascii="Times New Roman" w:hAnsi="Times New Roman" w:cs="Times New Roman"/>
          <w:color w:val="000000"/>
          <w:sz w:val="28"/>
          <w:szCs w:val="28"/>
          <w:lang w:val="ru-RU"/>
        </w:rPr>
        <w:t>перспективних</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видатків</w:t>
      </w:r>
      <w:proofErr w:type="spellEnd"/>
      <w:r>
        <w:rPr>
          <w:rFonts w:ascii="Times New Roman" w:hAnsi="Times New Roman" w:cs="Times New Roman"/>
          <w:color w:val="000000"/>
          <w:sz w:val="28"/>
          <w:szCs w:val="28"/>
          <w:lang w:val="ru-RU"/>
        </w:rPr>
        <w:t xml:space="preserve"> на 2024 </w:t>
      </w:r>
      <w:proofErr w:type="spellStart"/>
      <w:r>
        <w:rPr>
          <w:rFonts w:ascii="Times New Roman" w:hAnsi="Times New Roman" w:cs="Times New Roman"/>
          <w:color w:val="000000"/>
          <w:sz w:val="28"/>
          <w:szCs w:val="28"/>
          <w:lang w:val="ru-RU"/>
        </w:rPr>
        <w:t>рік</w:t>
      </w:r>
      <w:proofErr w:type="spellEnd"/>
      <w:r>
        <w:rPr>
          <w:rFonts w:ascii="Times New Roman" w:hAnsi="Times New Roman" w:cs="Times New Roman"/>
          <w:color w:val="000000"/>
          <w:sz w:val="28"/>
          <w:szCs w:val="28"/>
        </w:rPr>
        <w:t xml:space="preserve">.  </w:t>
      </w:r>
    </w:p>
    <w:p w:rsidR="00F53335" w:rsidRPr="00FE1F74" w:rsidRDefault="00F53335" w:rsidP="00F53335"/>
    <w:p w:rsidR="009759DC" w:rsidRDefault="009759DC"/>
    <w:sectPr w:rsidR="009759DC" w:rsidSect="009759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28" w:rsidRDefault="00F53335">
    <w:pPr>
      <w:tabs>
        <w:tab w:val="center" w:pos="4680"/>
        <w:tab w:val="right" w:pos="7605"/>
      </w:tabs>
      <w:autoSpaceDE w:val="0"/>
      <w:autoSpaceDN w:val="0"/>
      <w:rPr>
        <w:sz w:val="16"/>
        <w:szCs w:val="16"/>
        <w:lang w:val="en-US"/>
      </w:rPr>
    </w:pPr>
    <w:r>
      <w:rPr>
        <w:sz w:val="16"/>
        <w:szCs w:val="16"/>
        <w:lang w:val="en-US"/>
      </w:rPr>
      <w:t xml:space="preserve">- </w:t>
    </w:r>
    <w:r>
      <w:rPr>
        <w:sz w:val="16"/>
        <w:szCs w:val="16"/>
      </w:rPr>
      <w:fldChar w:fldCharType="begin"/>
    </w:r>
    <w:r>
      <w:rPr>
        <w:sz w:val="16"/>
        <w:szCs w:val="16"/>
      </w:rPr>
      <w:instrText xml:space="preserve"> PAGE </w:instrText>
    </w:r>
    <w:r>
      <w:rPr>
        <w:sz w:val="16"/>
        <w:szCs w:val="16"/>
      </w:rPr>
      <w:fldChar w:fldCharType="separate"/>
    </w:r>
    <w:r>
      <w:rPr>
        <w:noProof/>
        <w:sz w:val="16"/>
        <w:szCs w:val="16"/>
      </w:rPr>
      <w:t>12</w:t>
    </w:r>
    <w:r>
      <w:rPr>
        <w:sz w:val="16"/>
        <w:szCs w:val="16"/>
      </w:rPr>
      <w:fldChar w:fldCharType="end"/>
    </w:r>
    <w:r>
      <w:rPr>
        <w:sz w:val="16"/>
        <w:szCs w:val="16"/>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28" w:rsidRPr="009265ED" w:rsidRDefault="00F53335">
    <w:pPr>
      <w:tabs>
        <w:tab w:val="center" w:pos="4680"/>
        <w:tab w:val="right" w:pos="7605"/>
      </w:tabs>
      <w:autoSpaceDE w:val="0"/>
      <w:autoSpaceDN w:val="0"/>
      <w:rPr>
        <w:sz w:val="16"/>
        <w:szCs w:val="16"/>
      </w:rPr>
    </w:pPr>
    <w:r w:rsidRPr="009265ED">
      <w:rPr>
        <w:sz w:val="16"/>
        <w:szCs w:val="16"/>
      </w:rPr>
      <w:t xml:space="preserve">- </w:t>
    </w:r>
    <w:r>
      <w:rPr>
        <w:sz w:val="16"/>
        <w:szCs w:val="16"/>
      </w:rPr>
      <w:fldChar w:fldCharType="begin"/>
    </w:r>
    <w:r>
      <w:rPr>
        <w:sz w:val="16"/>
        <w:szCs w:val="16"/>
      </w:rPr>
      <w:instrText xml:space="preserve"> PAGE </w:instrText>
    </w:r>
    <w:r>
      <w:rPr>
        <w:sz w:val="16"/>
        <w:szCs w:val="16"/>
      </w:rPr>
      <w:fldChar w:fldCharType="separate"/>
    </w:r>
    <w:r>
      <w:rPr>
        <w:noProof/>
        <w:sz w:val="16"/>
        <w:szCs w:val="16"/>
      </w:rPr>
      <w:t>16</w:t>
    </w:r>
    <w:r>
      <w:rPr>
        <w:sz w:val="16"/>
        <w:szCs w:val="16"/>
      </w:rPr>
      <w:fldChar w:fldCharType="end"/>
    </w:r>
    <w:r w:rsidRPr="009265ED">
      <w:rPr>
        <w:sz w:val="16"/>
        <w:szCs w:val="16"/>
      </w:rPr>
      <w:t xml:space="preserve"> -</w:t>
    </w:r>
    <w:r>
      <w:rPr>
        <w:rFonts w:ascii="Arial" w:hAnsi="Arial" w:cs="Arial"/>
        <w:sz w:val="16"/>
        <w:szCs w:val="16"/>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28" w:rsidRPr="00DA6D4C" w:rsidRDefault="00F53335">
    <w:pPr>
      <w:tabs>
        <w:tab w:val="center" w:pos="4680"/>
        <w:tab w:val="right" w:pos="7605"/>
      </w:tabs>
      <w:autoSpaceDE w:val="0"/>
      <w:autoSpaceDN w:val="0"/>
      <w:rPr>
        <w:sz w:val="16"/>
        <w:szCs w:val="16"/>
        <w:lang w:val="ru-RU"/>
      </w:rPr>
    </w:pPr>
    <w:r w:rsidRPr="00DA6D4C">
      <w:rPr>
        <w:sz w:val="16"/>
        <w:szCs w:val="16"/>
        <w:lang w:val="ru-RU"/>
      </w:rPr>
      <w:t xml:space="preserve">- </w:t>
    </w:r>
    <w:r>
      <w:rPr>
        <w:sz w:val="16"/>
        <w:szCs w:val="16"/>
      </w:rPr>
      <w:fldChar w:fldCharType="begin"/>
    </w:r>
    <w:r>
      <w:rPr>
        <w:sz w:val="16"/>
        <w:szCs w:val="16"/>
      </w:rPr>
      <w:instrText xml:space="preserve"> PAGE </w:instrText>
    </w:r>
    <w:r>
      <w:rPr>
        <w:sz w:val="16"/>
        <w:szCs w:val="16"/>
      </w:rPr>
      <w:fldChar w:fldCharType="separate"/>
    </w:r>
    <w:r>
      <w:rPr>
        <w:noProof/>
        <w:sz w:val="16"/>
        <w:szCs w:val="16"/>
      </w:rPr>
      <w:t>23</w:t>
    </w:r>
    <w:r>
      <w:rPr>
        <w:sz w:val="16"/>
        <w:szCs w:val="16"/>
      </w:rPr>
      <w:fldChar w:fldCharType="end"/>
    </w:r>
    <w:r w:rsidRPr="00DA6D4C">
      <w:rPr>
        <w:sz w:val="16"/>
        <w:szCs w:val="16"/>
        <w:lang w:val="ru-RU"/>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28" w:rsidRDefault="00F53335">
    <w:pPr>
      <w:tabs>
        <w:tab w:val="center" w:pos="4680"/>
        <w:tab w:val="right" w:pos="7605"/>
      </w:tabs>
      <w:autoSpaceDE w:val="0"/>
      <w:autoSpaceDN w:val="0"/>
      <w:rPr>
        <w:sz w:val="16"/>
        <w:szCs w:val="16"/>
        <w:lang w:val="en-US"/>
      </w:rPr>
    </w:pPr>
    <w:r>
      <w:rPr>
        <w:sz w:val="16"/>
        <w:szCs w:val="16"/>
        <w:lang w:val="en-US"/>
      </w:rPr>
      <w:t xml:space="preserve">- </w:t>
    </w:r>
    <w:r>
      <w:rPr>
        <w:sz w:val="16"/>
        <w:szCs w:val="16"/>
      </w:rPr>
      <w:fldChar w:fldCharType="begin"/>
    </w:r>
    <w:r>
      <w:rPr>
        <w:sz w:val="16"/>
        <w:szCs w:val="16"/>
      </w:rPr>
      <w:instrText xml:space="preserve"> PAGE </w:instrText>
    </w:r>
    <w:r>
      <w:rPr>
        <w:sz w:val="16"/>
        <w:szCs w:val="16"/>
      </w:rPr>
      <w:fldChar w:fldCharType="separate"/>
    </w:r>
    <w:r>
      <w:rPr>
        <w:noProof/>
        <w:sz w:val="16"/>
        <w:szCs w:val="16"/>
      </w:rPr>
      <w:t>30</w:t>
    </w:r>
    <w:r>
      <w:rPr>
        <w:sz w:val="16"/>
        <w:szCs w:val="16"/>
      </w:rPr>
      <w:fldChar w:fldCharType="end"/>
    </w:r>
    <w:r>
      <w:rPr>
        <w:sz w:val="16"/>
        <w:szCs w:val="16"/>
        <w:lang w:val="en-U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055F2"/>
    <w:multiLevelType w:val="hybridMultilevel"/>
    <w:tmpl w:val="BB9E19A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9B7B2D"/>
    <w:multiLevelType w:val="hybridMultilevel"/>
    <w:tmpl w:val="11D435B2"/>
    <w:lvl w:ilvl="0" w:tplc="AD807EEE">
      <w:numFmt w:val="bullet"/>
      <w:lvlText w:val="-"/>
      <w:lvlJc w:val="left"/>
      <w:pPr>
        <w:ind w:left="-349" w:hanging="360"/>
      </w:pPr>
      <w:rPr>
        <w:rFonts w:ascii="Times New Roman" w:eastAsia="Times New Roman" w:hAnsi="Times New Roman" w:cs="Times New Roman" w:hint="default"/>
        <w:b/>
      </w:rPr>
    </w:lvl>
    <w:lvl w:ilvl="1" w:tplc="04220003" w:tentative="1">
      <w:start w:val="1"/>
      <w:numFmt w:val="bullet"/>
      <w:lvlText w:val="o"/>
      <w:lvlJc w:val="left"/>
      <w:pPr>
        <w:ind w:left="371" w:hanging="360"/>
      </w:pPr>
      <w:rPr>
        <w:rFonts w:ascii="Courier New" w:hAnsi="Courier New" w:cs="Courier New" w:hint="default"/>
      </w:rPr>
    </w:lvl>
    <w:lvl w:ilvl="2" w:tplc="04220005" w:tentative="1">
      <w:start w:val="1"/>
      <w:numFmt w:val="bullet"/>
      <w:lvlText w:val=""/>
      <w:lvlJc w:val="left"/>
      <w:pPr>
        <w:ind w:left="1091" w:hanging="360"/>
      </w:pPr>
      <w:rPr>
        <w:rFonts w:ascii="Wingdings" w:hAnsi="Wingdings" w:hint="default"/>
      </w:rPr>
    </w:lvl>
    <w:lvl w:ilvl="3" w:tplc="04220001" w:tentative="1">
      <w:start w:val="1"/>
      <w:numFmt w:val="bullet"/>
      <w:lvlText w:val=""/>
      <w:lvlJc w:val="left"/>
      <w:pPr>
        <w:ind w:left="1811" w:hanging="360"/>
      </w:pPr>
      <w:rPr>
        <w:rFonts w:ascii="Symbol" w:hAnsi="Symbol" w:hint="default"/>
      </w:rPr>
    </w:lvl>
    <w:lvl w:ilvl="4" w:tplc="04220003" w:tentative="1">
      <w:start w:val="1"/>
      <w:numFmt w:val="bullet"/>
      <w:lvlText w:val="o"/>
      <w:lvlJc w:val="left"/>
      <w:pPr>
        <w:ind w:left="2531" w:hanging="360"/>
      </w:pPr>
      <w:rPr>
        <w:rFonts w:ascii="Courier New" w:hAnsi="Courier New" w:cs="Courier New" w:hint="default"/>
      </w:rPr>
    </w:lvl>
    <w:lvl w:ilvl="5" w:tplc="04220005" w:tentative="1">
      <w:start w:val="1"/>
      <w:numFmt w:val="bullet"/>
      <w:lvlText w:val=""/>
      <w:lvlJc w:val="left"/>
      <w:pPr>
        <w:ind w:left="3251" w:hanging="360"/>
      </w:pPr>
      <w:rPr>
        <w:rFonts w:ascii="Wingdings" w:hAnsi="Wingdings" w:hint="default"/>
      </w:rPr>
    </w:lvl>
    <w:lvl w:ilvl="6" w:tplc="04220001" w:tentative="1">
      <w:start w:val="1"/>
      <w:numFmt w:val="bullet"/>
      <w:lvlText w:val=""/>
      <w:lvlJc w:val="left"/>
      <w:pPr>
        <w:ind w:left="3971" w:hanging="360"/>
      </w:pPr>
      <w:rPr>
        <w:rFonts w:ascii="Symbol" w:hAnsi="Symbol" w:hint="default"/>
      </w:rPr>
    </w:lvl>
    <w:lvl w:ilvl="7" w:tplc="04220003" w:tentative="1">
      <w:start w:val="1"/>
      <w:numFmt w:val="bullet"/>
      <w:lvlText w:val="o"/>
      <w:lvlJc w:val="left"/>
      <w:pPr>
        <w:ind w:left="4691" w:hanging="360"/>
      </w:pPr>
      <w:rPr>
        <w:rFonts w:ascii="Courier New" w:hAnsi="Courier New" w:cs="Courier New" w:hint="default"/>
      </w:rPr>
    </w:lvl>
    <w:lvl w:ilvl="8" w:tplc="04220005" w:tentative="1">
      <w:start w:val="1"/>
      <w:numFmt w:val="bullet"/>
      <w:lvlText w:val=""/>
      <w:lvlJc w:val="left"/>
      <w:pPr>
        <w:ind w:left="541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characterSpacingControl w:val="doNotCompress"/>
  <w:compat/>
  <w:rsids>
    <w:rsidRoot w:val="00F53335"/>
    <w:rsid w:val="009759DC"/>
    <w:rsid w:val="00F533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35"/>
    <w:rPr>
      <w:lang w:val="uk-UA"/>
    </w:rPr>
  </w:style>
  <w:style w:type="paragraph" w:styleId="2">
    <w:name w:val="heading 2"/>
    <w:basedOn w:val="a"/>
    <w:link w:val="20"/>
    <w:uiPriority w:val="9"/>
    <w:qFormat/>
    <w:rsid w:val="00F53335"/>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w:basedOn w:val="a"/>
    <w:link w:val="1"/>
    <w:uiPriority w:val="99"/>
    <w:unhideWhenUsed/>
    <w:rsid w:val="00F5333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53335"/>
    <w:rPr>
      <w:b/>
      <w:bCs/>
    </w:rPr>
  </w:style>
  <w:style w:type="character" w:styleId="a5">
    <w:name w:val="Hyperlink"/>
    <w:basedOn w:val="a0"/>
    <w:uiPriority w:val="99"/>
    <w:semiHidden/>
    <w:unhideWhenUsed/>
    <w:rsid w:val="00F53335"/>
    <w:rPr>
      <w:color w:val="0000FF"/>
      <w:u w:val="single"/>
    </w:rPr>
  </w:style>
  <w:style w:type="character" w:customStyle="1" w:styleId="1">
    <w:name w:val="Обычный (веб) Знак1"/>
    <w:aliases w:val="Обычный (веб) Знак Знак,Обычный (Web) Знак"/>
    <w:link w:val="a3"/>
    <w:uiPriority w:val="99"/>
    <w:locked/>
    <w:rsid w:val="00F53335"/>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F53335"/>
  </w:style>
  <w:style w:type="character" w:customStyle="1" w:styleId="qaclassifierdk">
    <w:name w:val="qa_classifier_dk"/>
    <w:basedOn w:val="a0"/>
    <w:rsid w:val="00F53335"/>
  </w:style>
  <w:style w:type="character" w:customStyle="1" w:styleId="qaclassifierdescr">
    <w:name w:val="qa_classifier_descr"/>
    <w:basedOn w:val="a0"/>
    <w:rsid w:val="00F53335"/>
  </w:style>
  <w:style w:type="character" w:customStyle="1" w:styleId="qaclassifierdescrcode">
    <w:name w:val="qa_classifier_descr_code"/>
    <w:basedOn w:val="a0"/>
    <w:rsid w:val="00F53335"/>
  </w:style>
  <w:style w:type="character" w:customStyle="1" w:styleId="qaclassifierdescrprimary">
    <w:name w:val="qa_classifier_descr_primary"/>
    <w:basedOn w:val="a0"/>
    <w:rsid w:val="00F53335"/>
  </w:style>
  <w:style w:type="paragraph" w:customStyle="1" w:styleId="--14">
    <w:name w:val="ЕТС-ОТ(Ц-Ж)14"/>
    <w:basedOn w:val="a"/>
    <w:rsid w:val="00F53335"/>
    <w:pPr>
      <w:suppressAutoHyphens/>
      <w:spacing w:after="0" w:line="240" w:lineRule="auto"/>
      <w:jc w:val="center"/>
    </w:pPr>
    <w:rPr>
      <w:rFonts w:ascii="Times New Roman" w:eastAsia="Times New Roman" w:hAnsi="Times New Roman" w:cs="Times New Roman"/>
      <w:b/>
      <w:sz w:val="28"/>
      <w:szCs w:val="28"/>
      <w:lang w:eastAsia="ar-SA"/>
    </w:rPr>
  </w:style>
  <w:style w:type="paragraph" w:styleId="a6">
    <w:name w:val="List Paragraph"/>
    <w:basedOn w:val="a"/>
    <w:uiPriority w:val="34"/>
    <w:qFormat/>
    <w:rsid w:val="00F53335"/>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rvts0">
    <w:name w:val="rvts0"/>
    <w:rsid w:val="00F53335"/>
    <w:rPr>
      <w:rFonts w:cs="Times New Roman"/>
    </w:rPr>
  </w:style>
  <w:style w:type="character" w:customStyle="1" w:styleId="20">
    <w:name w:val="Заголовок 2 Знак"/>
    <w:basedOn w:val="a0"/>
    <w:link w:val="2"/>
    <w:uiPriority w:val="9"/>
    <w:rsid w:val="00F53335"/>
    <w:rPr>
      <w:rFonts w:ascii="Times New Roman" w:eastAsia="Times New Roman" w:hAnsi="Times New Roman" w:cs="Times New Roman"/>
      <w:b/>
      <w:bCs/>
      <w:sz w:val="36"/>
      <w:szCs w:val="36"/>
      <w:lang w:eastAsia="ru-RU"/>
    </w:rPr>
  </w:style>
  <w:style w:type="paragraph" w:customStyle="1" w:styleId="21">
    <w:name w:val="Основной текст 21"/>
    <w:basedOn w:val="a"/>
    <w:rsid w:val="00F53335"/>
    <w:pPr>
      <w:suppressAutoHyphens/>
      <w:spacing w:after="0" w:line="240" w:lineRule="auto"/>
    </w:pPr>
    <w:rPr>
      <w:rFonts w:ascii="Times New Roman" w:eastAsia="Times New Roman" w:hAnsi="Times New Roman" w:cs="Times New Roman"/>
      <w:sz w:val="24"/>
      <w:szCs w:val="20"/>
      <w:lang w:eastAsia="ar-SA"/>
    </w:rPr>
  </w:style>
  <w:style w:type="paragraph" w:customStyle="1" w:styleId="22">
    <w:name w:val="Основной текст 22"/>
    <w:basedOn w:val="a"/>
    <w:rsid w:val="00F53335"/>
    <w:pPr>
      <w:suppressAutoHyphens/>
      <w:spacing w:after="0" w:line="240" w:lineRule="auto"/>
    </w:pPr>
    <w:rPr>
      <w:rFonts w:ascii="Times New Roman" w:eastAsia="Times New Roman" w:hAnsi="Times New Roman" w:cs="Times New Roman"/>
      <w:sz w:val="24"/>
      <w:szCs w:val="20"/>
      <w:lang w:eastAsia="ar-SA"/>
    </w:rPr>
  </w:style>
  <w:style w:type="paragraph" w:styleId="a7">
    <w:name w:val="header"/>
    <w:basedOn w:val="a"/>
    <w:link w:val="a8"/>
    <w:uiPriority w:val="99"/>
    <w:semiHidden/>
    <w:unhideWhenUsed/>
    <w:rsid w:val="00F53335"/>
    <w:pPr>
      <w:tabs>
        <w:tab w:val="center" w:pos="4677"/>
        <w:tab w:val="right" w:pos="9355"/>
      </w:tabs>
    </w:pPr>
    <w:rPr>
      <w:rFonts w:ascii="Times New Roman" w:eastAsia="Times New Roman" w:hAnsi="Times New Roman" w:cs="Times New Roman"/>
      <w:lang w:val="ru-RU"/>
    </w:rPr>
  </w:style>
  <w:style w:type="character" w:customStyle="1" w:styleId="a8">
    <w:name w:val="Верхний колонтитул Знак"/>
    <w:basedOn w:val="a0"/>
    <w:link w:val="a7"/>
    <w:uiPriority w:val="99"/>
    <w:semiHidden/>
    <w:rsid w:val="00F53335"/>
    <w:rPr>
      <w:rFonts w:ascii="Times New Roman" w:eastAsia="Times New Roman" w:hAnsi="Times New Roman" w:cs="Times New Roman"/>
    </w:rPr>
  </w:style>
  <w:style w:type="paragraph" w:styleId="a9">
    <w:name w:val="footer"/>
    <w:basedOn w:val="a"/>
    <w:link w:val="aa"/>
    <w:uiPriority w:val="99"/>
    <w:semiHidden/>
    <w:unhideWhenUsed/>
    <w:rsid w:val="00F53335"/>
    <w:pPr>
      <w:tabs>
        <w:tab w:val="center" w:pos="4677"/>
        <w:tab w:val="right" w:pos="9355"/>
      </w:tabs>
    </w:pPr>
    <w:rPr>
      <w:rFonts w:ascii="Times New Roman" w:eastAsia="Times New Roman" w:hAnsi="Times New Roman" w:cs="Times New Roman"/>
      <w:lang w:val="ru-RU"/>
    </w:rPr>
  </w:style>
  <w:style w:type="character" w:customStyle="1" w:styleId="aa">
    <w:name w:val="Нижний колонтитул Знак"/>
    <w:basedOn w:val="a0"/>
    <w:link w:val="a9"/>
    <w:uiPriority w:val="99"/>
    <w:semiHidden/>
    <w:rsid w:val="00F5333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092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zakon.rada.gov.ua/laws/show/710-2016-%D0%B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30</Pages>
  <Words>6049</Words>
  <Characters>34481</Characters>
  <Application>Microsoft Office Word</Application>
  <DocSecurity>0</DocSecurity>
  <Lines>287</Lines>
  <Paragraphs>80</Paragraphs>
  <ScaleCrop>false</ScaleCrop>
  <Company/>
  <LinksUpToDate>false</LinksUpToDate>
  <CharactersWithSpaces>40450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2023-12-05T06:14:00Z</dcterms:created>
  <dcterms:modified xsi:type="dcterms:W3CDTF">2023-12-05T06:22:00Z</dcterms:modified>
</cp:coreProperties>
</file>